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2D33" w14:textId="77777777" w:rsidR="00D04670" w:rsidRPr="007B2EA8" w:rsidRDefault="00D04670" w:rsidP="00D04670">
      <w:pPr>
        <w:jc w:val="center"/>
        <w:rPr>
          <w:rFonts w:ascii="Segoe UI" w:hAnsi="Segoe UI" w:cs="Segoe UI"/>
          <w:b/>
        </w:rPr>
      </w:pPr>
      <w:r w:rsidRPr="007B2EA8">
        <w:rPr>
          <w:rFonts w:ascii="Segoe UI" w:hAnsi="Segoe UI" w:cs="Segoe UI"/>
          <w:b/>
        </w:rPr>
        <w:t>AVISO DE PRIVACIDAD SIMPLIFICADO</w:t>
      </w:r>
    </w:p>
    <w:p w14:paraId="3106F15E" w14:textId="77777777" w:rsidR="00D04670" w:rsidRPr="007B2EA8" w:rsidRDefault="00D04670" w:rsidP="00D04670">
      <w:pPr>
        <w:jc w:val="center"/>
        <w:rPr>
          <w:rFonts w:ascii="Segoe UI" w:hAnsi="Segoe UI" w:cs="Segoe UI"/>
          <w:b/>
        </w:rPr>
      </w:pPr>
      <w:r w:rsidRPr="007B2EA8">
        <w:rPr>
          <w:rFonts w:ascii="Segoe UI" w:hAnsi="Segoe UI" w:cs="Segoe UI"/>
          <w:b/>
        </w:rPr>
        <w:t>UNIDAD DE ACTUALIZACIÓN DOCENTE Y ORIENTACIÓN PEDAGÓGICA</w:t>
      </w:r>
    </w:p>
    <w:p w14:paraId="72667617" w14:textId="70628F7A" w:rsidR="00D04670" w:rsidRPr="00161A85" w:rsidRDefault="00866C15" w:rsidP="00D04670">
      <w:pPr>
        <w:jc w:val="center"/>
        <w:rPr>
          <w:rFonts w:ascii="Segoe UI" w:hAnsi="Segoe UI" w:cs="Segoe UI"/>
          <w:b/>
        </w:rPr>
      </w:pPr>
      <w:r w:rsidRPr="007B2EA8">
        <w:rPr>
          <w:rFonts w:ascii="Segoe UI" w:hAnsi="Segoe UI" w:cs="Segoe UI"/>
          <w:b/>
        </w:rPr>
        <w:t>PROGRAMA DE MOVILIDAD</w:t>
      </w:r>
      <w:r w:rsidR="00161A85">
        <w:rPr>
          <w:rFonts w:ascii="Segoe UI" w:hAnsi="Segoe UI" w:cs="Segoe UI"/>
          <w:b/>
        </w:rPr>
        <w:t xml:space="preserve"> </w:t>
      </w:r>
      <w:r w:rsidR="00161A85" w:rsidRPr="00161A85">
        <w:rPr>
          <w:rFonts w:ascii="Segoe UI" w:hAnsi="Segoe UI" w:cs="Segoe UI"/>
          <w:b/>
        </w:rPr>
        <w:t>PARA ESTUDIANTES VISITANTES</w:t>
      </w:r>
    </w:p>
    <w:p w14:paraId="5FCD537A" w14:textId="77777777" w:rsidR="00D04670" w:rsidRDefault="00D04670" w:rsidP="00D04670">
      <w:pPr>
        <w:jc w:val="center"/>
        <w:rPr>
          <w:rFonts w:ascii="Candara" w:hAnsi="Candara"/>
          <w:b/>
        </w:rPr>
      </w:pPr>
    </w:p>
    <w:p w14:paraId="63086ABA" w14:textId="77777777" w:rsidR="00D04670" w:rsidRPr="004C70FD" w:rsidRDefault="00D04670" w:rsidP="00D04670">
      <w:pPr>
        <w:jc w:val="center"/>
        <w:rPr>
          <w:rFonts w:ascii="Candara" w:hAnsi="Candara"/>
          <w:b/>
        </w:rPr>
      </w:pPr>
    </w:p>
    <w:p w14:paraId="54F341A1" w14:textId="5A728F81" w:rsidR="00D04670" w:rsidRPr="007B2EA8" w:rsidRDefault="00100DE4" w:rsidP="00D04670">
      <w:pPr>
        <w:jc w:val="both"/>
        <w:rPr>
          <w:rFonts w:ascii="Segoe UI" w:hAnsi="Segoe UI" w:cs="Segoe UI"/>
          <w:sz w:val="22"/>
          <w:szCs w:val="22"/>
        </w:rPr>
      </w:pPr>
      <w:r w:rsidRPr="007B2EA8">
        <w:rPr>
          <w:rFonts w:ascii="Segoe UI" w:hAnsi="Segoe UI" w:cs="Segoe UI"/>
          <w:sz w:val="22"/>
          <w:szCs w:val="22"/>
        </w:rPr>
        <w:t>El Colegio de la Frontera Norte, A. C. (El Colef), con domicilio en Carretera escénica Tijuana-Ensenada,</w:t>
      </w:r>
      <w:r w:rsidR="00AD3575" w:rsidRPr="007B2EA8">
        <w:rPr>
          <w:rFonts w:ascii="Segoe UI" w:hAnsi="Segoe UI" w:cs="Segoe UI"/>
          <w:sz w:val="22"/>
          <w:szCs w:val="22"/>
        </w:rPr>
        <w:t xml:space="preserve"> Km. 18.5,</w:t>
      </w:r>
      <w:r w:rsidRPr="007B2EA8">
        <w:rPr>
          <w:rFonts w:ascii="Segoe UI" w:hAnsi="Segoe UI" w:cs="Segoe UI"/>
          <w:sz w:val="22"/>
          <w:szCs w:val="22"/>
        </w:rPr>
        <w:t xml:space="preserve"> San Antonio del Mar, C</w:t>
      </w:r>
      <w:r w:rsidR="00AD3575" w:rsidRPr="007B2EA8">
        <w:rPr>
          <w:rFonts w:ascii="Segoe UI" w:hAnsi="Segoe UI" w:cs="Segoe UI"/>
          <w:sz w:val="22"/>
          <w:szCs w:val="22"/>
        </w:rPr>
        <w:t>.</w:t>
      </w:r>
      <w:r w:rsidRPr="007B2EA8">
        <w:rPr>
          <w:rFonts w:ascii="Segoe UI" w:hAnsi="Segoe UI" w:cs="Segoe UI"/>
          <w:sz w:val="22"/>
          <w:szCs w:val="22"/>
        </w:rPr>
        <w:t>P</w:t>
      </w:r>
      <w:r w:rsidR="00AD3575" w:rsidRPr="007B2EA8">
        <w:rPr>
          <w:rFonts w:ascii="Segoe UI" w:hAnsi="Segoe UI" w:cs="Segoe UI"/>
          <w:sz w:val="22"/>
          <w:szCs w:val="22"/>
        </w:rPr>
        <w:t>.</w:t>
      </w:r>
      <w:r w:rsidRPr="007B2EA8">
        <w:rPr>
          <w:rFonts w:ascii="Segoe UI" w:hAnsi="Segoe UI" w:cs="Segoe UI"/>
          <w:sz w:val="22"/>
          <w:szCs w:val="22"/>
        </w:rPr>
        <w:t xml:space="preserve"> 22560, </w:t>
      </w:r>
      <w:r w:rsidR="00AD3575" w:rsidRPr="007B2EA8">
        <w:rPr>
          <w:rFonts w:ascii="Segoe UI" w:hAnsi="Segoe UI" w:cs="Segoe UI"/>
          <w:sz w:val="22"/>
          <w:szCs w:val="22"/>
        </w:rPr>
        <w:t xml:space="preserve">Tijuana, Baja California </w:t>
      </w:r>
      <w:r w:rsidRPr="007B2EA8">
        <w:rPr>
          <w:rFonts w:ascii="Segoe UI" w:hAnsi="Segoe UI" w:cs="Segoe UI"/>
          <w:sz w:val="22"/>
          <w:szCs w:val="22"/>
        </w:rPr>
        <w:t>es el responsable del tratamiento de los datos personales que nos proporcione</w:t>
      </w:r>
      <w:r w:rsidR="00D04670" w:rsidRPr="007B2EA8">
        <w:rPr>
          <w:rFonts w:ascii="Segoe UI" w:hAnsi="Segoe UI" w:cs="Segoe UI"/>
          <w:sz w:val="22"/>
          <w:szCs w:val="22"/>
        </w:rPr>
        <w:t xml:space="preserve">. </w:t>
      </w:r>
    </w:p>
    <w:p w14:paraId="13299216" w14:textId="77777777" w:rsidR="00D04670" w:rsidRPr="007B2EA8" w:rsidRDefault="00D04670" w:rsidP="00D04670">
      <w:pPr>
        <w:jc w:val="both"/>
        <w:rPr>
          <w:rFonts w:ascii="Segoe UI" w:hAnsi="Segoe UI" w:cs="Segoe UI"/>
          <w:sz w:val="22"/>
          <w:szCs w:val="22"/>
        </w:rPr>
      </w:pPr>
    </w:p>
    <w:p w14:paraId="1426B9BF" w14:textId="0774BC07" w:rsidR="00100DE4" w:rsidRPr="007B2EA8" w:rsidRDefault="00100DE4" w:rsidP="00D04670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7B2EA8">
        <w:rPr>
          <w:rFonts w:ascii="Segoe UI" w:hAnsi="Segoe UI" w:cs="Segoe UI"/>
          <w:b/>
          <w:bCs/>
          <w:sz w:val="22"/>
          <w:szCs w:val="22"/>
        </w:rPr>
        <w:t>Finalidades</w:t>
      </w:r>
    </w:p>
    <w:p w14:paraId="3BECD851" w14:textId="570273F1" w:rsidR="00D922A0" w:rsidRPr="007B2EA8" w:rsidRDefault="00D04670" w:rsidP="00D04670">
      <w:pPr>
        <w:jc w:val="both"/>
        <w:rPr>
          <w:rFonts w:ascii="Segoe UI" w:hAnsi="Segoe UI" w:cs="Segoe UI"/>
          <w:sz w:val="22"/>
          <w:szCs w:val="22"/>
        </w:rPr>
      </w:pPr>
      <w:r w:rsidRPr="007B2EA8">
        <w:rPr>
          <w:rFonts w:ascii="Segoe UI" w:hAnsi="Segoe UI" w:cs="Segoe UI"/>
          <w:sz w:val="22"/>
          <w:szCs w:val="22"/>
        </w:rPr>
        <w:t xml:space="preserve">Sus datos personales serán utilizados con la finalidad de </w:t>
      </w:r>
      <w:r w:rsidR="00DD7E61" w:rsidRPr="007B2EA8">
        <w:rPr>
          <w:rFonts w:ascii="Segoe UI" w:hAnsi="Segoe UI" w:cs="Segoe UI"/>
          <w:sz w:val="22"/>
          <w:szCs w:val="22"/>
        </w:rPr>
        <w:t>conformar su expediente en el Programa de Movilidad Estudiantil, lo cual nos permitirá validar sus antecedentes académicos, tener conocimiento de contactos de emergencia y gestionar su ingreso como estudiante visitante</w:t>
      </w:r>
      <w:r w:rsidR="006470D4" w:rsidRPr="007B2EA8">
        <w:rPr>
          <w:rFonts w:ascii="Segoe UI" w:hAnsi="Segoe UI" w:cs="Segoe UI"/>
          <w:sz w:val="22"/>
          <w:szCs w:val="22"/>
        </w:rPr>
        <w:t>.</w:t>
      </w:r>
    </w:p>
    <w:p w14:paraId="1CC8EB81" w14:textId="5C73C33C" w:rsidR="006470D4" w:rsidRPr="007B2EA8" w:rsidRDefault="006470D4" w:rsidP="00D04670">
      <w:pPr>
        <w:jc w:val="both"/>
        <w:rPr>
          <w:rFonts w:ascii="Segoe UI" w:hAnsi="Segoe UI" w:cs="Segoe UI"/>
          <w:sz w:val="22"/>
          <w:szCs w:val="22"/>
        </w:rPr>
      </w:pPr>
    </w:p>
    <w:p w14:paraId="6A9A46FC" w14:textId="77777777" w:rsidR="00100DE4" w:rsidRPr="007B2EA8" w:rsidRDefault="00100DE4" w:rsidP="00100DE4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7B2EA8">
        <w:rPr>
          <w:rFonts w:ascii="Segoe UI" w:hAnsi="Segoe UI" w:cs="Segoe UI"/>
          <w:b/>
          <w:bCs/>
          <w:sz w:val="22"/>
          <w:szCs w:val="22"/>
        </w:rPr>
        <w:t xml:space="preserve">Transferencia de Datos </w:t>
      </w:r>
    </w:p>
    <w:p w14:paraId="6015C1D1" w14:textId="3BA228C2" w:rsidR="00100DE4" w:rsidRPr="007B2EA8" w:rsidRDefault="00100DE4" w:rsidP="00100DE4">
      <w:pPr>
        <w:jc w:val="both"/>
        <w:rPr>
          <w:rFonts w:ascii="Segoe UI" w:hAnsi="Segoe UI" w:cs="Segoe UI"/>
          <w:sz w:val="22"/>
          <w:szCs w:val="22"/>
        </w:rPr>
      </w:pPr>
      <w:r w:rsidRPr="007B2EA8">
        <w:rPr>
          <w:rFonts w:ascii="Segoe UI" w:hAnsi="Segoe UI" w:cs="Segoe UI"/>
          <w:sz w:val="22"/>
          <w:szCs w:val="22"/>
        </w:rPr>
        <w:t>Se informa que no se realizarán transferencias de datos personales, salvo aquéllas que sean necesarias para atender requerimientos de información de una autoridad competente, que estén debidamente fundados y motivados, en cuyo caso se solicitará consentimiento y se informará puntualmente.</w:t>
      </w:r>
    </w:p>
    <w:p w14:paraId="09CFE5DE" w14:textId="77777777" w:rsidR="00100DE4" w:rsidRPr="007B2EA8" w:rsidRDefault="00100DE4" w:rsidP="00D04670">
      <w:pPr>
        <w:jc w:val="both"/>
        <w:rPr>
          <w:rFonts w:ascii="Segoe UI" w:hAnsi="Segoe UI" w:cs="Segoe UI"/>
          <w:sz w:val="22"/>
          <w:szCs w:val="22"/>
        </w:rPr>
      </w:pPr>
    </w:p>
    <w:p w14:paraId="195E384B" w14:textId="7034FBC6" w:rsidR="00D04670" w:rsidRPr="007B2EA8" w:rsidRDefault="009E7CD0" w:rsidP="00DD5C0E">
      <w:pPr>
        <w:jc w:val="both"/>
        <w:rPr>
          <w:rFonts w:ascii="Segoe UI" w:hAnsi="Segoe UI" w:cs="Segoe UI"/>
          <w:sz w:val="22"/>
          <w:szCs w:val="22"/>
        </w:rPr>
      </w:pPr>
      <w:r w:rsidRPr="007B2EA8">
        <w:rPr>
          <w:rFonts w:ascii="Segoe UI" w:hAnsi="Segoe UI" w:cs="Segoe UI"/>
          <w:sz w:val="22"/>
          <w:szCs w:val="22"/>
        </w:rPr>
        <w:t>Usted podrá ejercer sus derechos de acceso, rectificación, cancelación u oposición de sus datos personales (derechos ARCO) directamente ante la Unidad de Transparencia de El Colef, ubicada en Carretera Escénica Tijuana-Ensenada</w:t>
      </w:r>
      <w:r w:rsidR="00100DE4" w:rsidRPr="007B2EA8">
        <w:rPr>
          <w:rFonts w:ascii="Segoe UI" w:hAnsi="Segoe UI" w:cs="Segoe UI"/>
          <w:sz w:val="22"/>
          <w:szCs w:val="22"/>
        </w:rPr>
        <w:t xml:space="preserve"> Km. 18.5</w:t>
      </w:r>
      <w:r w:rsidRPr="007B2EA8">
        <w:rPr>
          <w:rFonts w:ascii="Segoe UI" w:hAnsi="Segoe UI" w:cs="Segoe UI"/>
          <w:sz w:val="22"/>
          <w:szCs w:val="22"/>
        </w:rPr>
        <w:t xml:space="preserve">, San Antonio del Mar, Tijuana, Baja California, CP 22560, con número telefónico 664 6316300, ext. 6111, o bien, en el correo electrónico utransparencia@colef.mx. </w:t>
      </w:r>
    </w:p>
    <w:p w14:paraId="4EA244FA" w14:textId="77777777" w:rsidR="00D04670" w:rsidRPr="007B2EA8" w:rsidRDefault="00D04670" w:rsidP="00D04670">
      <w:pPr>
        <w:jc w:val="both"/>
        <w:rPr>
          <w:rFonts w:ascii="Segoe UI" w:hAnsi="Segoe UI" w:cs="Segoe UI"/>
          <w:sz w:val="22"/>
          <w:szCs w:val="22"/>
        </w:rPr>
      </w:pPr>
    </w:p>
    <w:p w14:paraId="423CF958" w14:textId="77777777" w:rsidR="00D04670" w:rsidRDefault="00D04670" w:rsidP="00D04670">
      <w:pPr>
        <w:jc w:val="both"/>
        <w:rPr>
          <w:rFonts w:ascii="Candara" w:hAnsi="Candara"/>
        </w:rPr>
      </w:pPr>
    </w:p>
    <w:p w14:paraId="38368C98" w14:textId="77777777" w:rsidR="00D04670" w:rsidRDefault="00D04670" w:rsidP="00D04670">
      <w:pPr>
        <w:jc w:val="both"/>
        <w:rPr>
          <w:rFonts w:ascii="Candara" w:hAnsi="Candara"/>
        </w:rPr>
      </w:pPr>
    </w:p>
    <w:p w14:paraId="3CA2B6E2" w14:textId="77777777" w:rsidR="00D04670" w:rsidRPr="004C70FD" w:rsidRDefault="00D04670" w:rsidP="00D04670">
      <w:pPr>
        <w:jc w:val="both"/>
        <w:rPr>
          <w:rFonts w:ascii="Candara" w:hAnsi="Candara"/>
        </w:rPr>
      </w:pPr>
    </w:p>
    <w:p w14:paraId="78E2800E" w14:textId="77777777" w:rsidR="00000363" w:rsidRDefault="00000363" w:rsidP="001B6B87">
      <w:pPr>
        <w:jc w:val="right"/>
        <w:rPr>
          <w:rFonts w:ascii="Candara" w:hAnsi="Candara"/>
          <w:bCs/>
        </w:rPr>
      </w:pPr>
    </w:p>
    <w:p w14:paraId="4BA12BAB" w14:textId="77777777" w:rsidR="00000363" w:rsidRDefault="00000363" w:rsidP="001B6B87">
      <w:pPr>
        <w:jc w:val="right"/>
        <w:rPr>
          <w:rFonts w:ascii="Candara" w:hAnsi="Candara"/>
          <w:bCs/>
        </w:rPr>
      </w:pPr>
    </w:p>
    <w:p w14:paraId="23C9EBC1" w14:textId="77777777" w:rsidR="00000363" w:rsidRDefault="00000363" w:rsidP="001B6B87">
      <w:pPr>
        <w:jc w:val="right"/>
        <w:rPr>
          <w:rFonts w:ascii="Candara" w:hAnsi="Candara"/>
          <w:bCs/>
        </w:rPr>
      </w:pPr>
    </w:p>
    <w:p w14:paraId="29BF0EB1" w14:textId="77777777" w:rsidR="00000363" w:rsidRDefault="00000363" w:rsidP="001B6B87">
      <w:pPr>
        <w:jc w:val="right"/>
        <w:rPr>
          <w:rFonts w:ascii="Candara" w:hAnsi="Candara"/>
          <w:bCs/>
        </w:rPr>
      </w:pPr>
    </w:p>
    <w:p w14:paraId="14EE5C3A" w14:textId="77777777" w:rsidR="00000363" w:rsidRDefault="00000363" w:rsidP="001B6B87">
      <w:pPr>
        <w:jc w:val="right"/>
        <w:rPr>
          <w:rFonts w:ascii="Candara" w:hAnsi="Candara"/>
          <w:bCs/>
        </w:rPr>
      </w:pPr>
    </w:p>
    <w:p w14:paraId="494EBF3D" w14:textId="6E866E15" w:rsidR="00D04670" w:rsidRPr="00167357" w:rsidRDefault="00D04670" w:rsidP="001B6B87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 xml:space="preserve">Fecha de actualización: </w:t>
      </w:r>
      <w:r w:rsidR="00EA697E">
        <w:rPr>
          <w:rFonts w:ascii="Candara" w:hAnsi="Candara"/>
          <w:bCs/>
          <w:sz w:val="20"/>
          <w:szCs w:val="20"/>
        </w:rPr>
        <w:t>22</w:t>
      </w:r>
      <w:r w:rsidRPr="00167357">
        <w:rPr>
          <w:rFonts w:ascii="Candara" w:hAnsi="Candara"/>
          <w:bCs/>
          <w:sz w:val="20"/>
          <w:szCs w:val="20"/>
        </w:rPr>
        <w:t xml:space="preserve"> de mayo de 2026</w:t>
      </w:r>
    </w:p>
    <w:p w14:paraId="33172383" w14:textId="77777777" w:rsidR="00167357" w:rsidRDefault="00167357" w:rsidP="001B6B87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 xml:space="preserve">Áreas que tratan los datos personales: Coordinación de Servicios Escolares / </w:t>
      </w:r>
    </w:p>
    <w:p w14:paraId="743B9C44" w14:textId="39DD8A31" w:rsidR="00167357" w:rsidRPr="00167357" w:rsidRDefault="00167357" w:rsidP="001B6B87">
      <w:pPr>
        <w:jc w:val="right"/>
        <w:rPr>
          <w:rFonts w:ascii="Candara" w:hAnsi="Candara"/>
          <w:bCs/>
          <w:sz w:val="20"/>
          <w:szCs w:val="20"/>
        </w:rPr>
      </w:pPr>
      <w:r w:rsidRPr="00167357">
        <w:rPr>
          <w:rFonts w:ascii="Candara" w:hAnsi="Candara"/>
          <w:bCs/>
          <w:sz w:val="20"/>
          <w:szCs w:val="20"/>
        </w:rPr>
        <w:t>Unidad de</w:t>
      </w:r>
      <w:r>
        <w:rPr>
          <w:rFonts w:ascii="Candara" w:hAnsi="Candara"/>
          <w:bCs/>
          <w:sz w:val="20"/>
          <w:szCs w:val="20"/>
        </w:rPr>
        <w:t xml:space="preserve"> Actualización Docente y Orientación Pedagógica</w:t>
      </w:r>
    </w:p>
    <w:p w14:paraId="6D0B5768" w14:textId="77777777" w:rsidR="00D04670" w:rsidRPr="001B6B87" w:rsidRDefault="00D04670" w:rsidP="001B6B87">
      <w:pPr>
        <w:jc w:val="right"/>
        <w:rPr>
          <w:bCs/>
        </w:rPr>
      </w:pPr>
    </w:p>
    <w:p w14:paraId="04EB0E81" w14:textId="77777777" w:rsidR="00967BA5" w:rsidRPr="001B6B87" w:rsidRDefault="00967BA5" w:rsidP="001B6B87">
      <w:pPr>
        <w:spacing w:line="360" w:lineRule="auto"/>
        <w:jc w:val="right"/>
        <w:rPr>
          <w:rFonts w:ascii="Noto Sans" w:hAnsi="Noto Sans" w:cs="Noto Sans"/>
          <w:bCs/>
          <w:sz w:val="18"/>
          <w:szCs w:val="18"/>
        </w:rPr>
      </w:pPr>
    </w:p>
    <w:sectPr w:rsidR="00967BA5" w:rsidRPr="001B6B87" w:rsidSect="00C67D7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5A46" w14:textId="77777777" w:rsidR="00A058C6" w:rsidRDefault="00A058C6" w:rsidP="00A73D65">
      <w:r>
        <w:separator/>
      </w:r>
    </w:p>
  </w:endnote>
  <w:endnote w:type="continuationSeparator" w:id="0">
    <w:p w14:paraId="02B9D9AC" w14:textId="77777777" w:rsidR="00A058C6" w:rsidRDefault="00A058C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3C4D2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7A03735D" w14:textId="619243F8" w:rsidR="00EE7463" w:rsidRPr="00967BA5" w:rsidRDefault="00967BA5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0173C4D2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7A03735D" w14:textId="619243F8" w:rsidR="00EE7463" w:rsidRPr="00967BA5" w:rsidRDefault="00967BA5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82846" w14:textId="77777777" w:rsidR="00967BA5" w:rsidRDefault="00967BA5" w:rsidP="00967BA5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Carretera escénica Tijuana – Ensenada, Km 18.5, San Antonio del Mar, CP. 22560 Tijuana, B.C., México.</w:t>
                          </w:r>
                        </w:p>
                        <w:p w14:paraId="18D71277" w14:textId="3C6FDDEB" w:rsidR="00B87C85" w:rsidRPr="00967BA5" w:rsidRDefault="00967BA5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Tel: (664)631 6300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14F40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www.colef.mx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" filled="f" stroked="f" strokeweight=".5pt">
              <v:textbox>
                <w:txbxContent>
                  <w:p w14:paraId="08682846" w14:textId="77777777" w:rsidR="00967BA5" w:rsidRDefault="00967BA5" w:rsidP="00967BA5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Carretera escénica Tijuana – Ensenada, Km 18.5, San Antonio del Mar, CP. 22560 Tijuana, B.C., México.</w:t>
                    </w:r>
                  </w:p>
                  <w:p w14:paraId="18D71277" w14:textId="3C6FDDEB" w:rsidR="00B87C85" w:rsidRPr="00967BA5" w:rsidRDefault="00967BA5" w:rsidP="00904CC6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Tel: (664)631 6300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  <w:r w:rsidRPr="00A14F40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www.colef.mx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64AF" w14:textId="77777777" w:rsidR="00A058C6" w:rsidRDefault="00A058C6" w:rsidP="00A73D65">
      <w:r>
        <w:separator/>
      </w:r>
    </w:p>
  </w:footnote>
  <w:footnote w:type="continuationSeparator" w:id="0">
    <w:p w14:paraId="029AE238" w14:textId="77777777" w:rsidR="00A058C6" w:rsidRDefault="00A058C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6B4BC5E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489CE635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363"/>
    <w:rsid w:val="000016F7"/>
    <w:rsid w:val="00022CB2"/>
    <w:rsid w:val="00023AA0"/>
    <w:rsid w:val="00035952"/>
    <w:rsid w:val="0004026E"/>
    <w:rsid w:val="00043F30"/>
    <w:rsid w:val="00046EA4"/>
    <w:rsid w:val="00086035"/>
    <w:rsid w:val="000A4377"/>
    <w:rsid w:val="000E34E9"/>
    <w:rsid w:val="00100DE4"/>
    <w:rsid w:val="00107AE4"/>
    <w:rsid w:val="001279B3"/>
    <w:rsid w:val="001279CB"/>
    <w:rsid w:val="00133946"/>
    <w:rsid w:val="001478BF"/>
    <w:rsid w:val="001540CB"/>
    <w:rsid w:val="00156A3E"/>
    <w:rsid w:val="00161740"/>
    <w:rsid w:val="00161A85"/>
    <w:rsid w:val="00167357"/>
    <w:rsid w:val="00180A38"/>
    <w:rsid w:val="00184325"/>
    <w:rsid w:val="00193C24"/>
    <w:rsid w:val="001B6B87"/>
    <w:rsid w:val="001E66FC"/>
    <w:rsid w:val="00217115"/>
    <w:rsid w:val="00233DC2"/>
    <w:rsid w:val="00245F66"/>
    <w:rsid w:val="00251BB2"/>
    <w:rsid w:val="00256B1D"/>
    <w:rsid w:val="00275AE9"/>
    <w:rsid w:val="002871E1"/>
    <w:rsid w:val="002934EE"/>
    <w:rsid w:val="0029542D"/>
    <w:rsid w:val="002C293A"/>
    <w:rsid w:val="002C63CF"/>
    <w:rsid w:val="002D60F5"/>
    <w:rsid w:val="002E2142"/>
    <w:rsid w:val="002E2B5E"/>
    <w:rsid w:val="0030476A"/>
    <w:rsid w:val="003259F9"/>
    <w:rsid w:val="00334EFE"/>
    <w:rsid w:val="00363222"/>
    <w:rsid w:val="00370465"/>
    <w:rsid w:val="003815AE"/>
    <w:rsid w:val="003A23F2"/>
    <w:rsid w:val="003D416E"/>
    <w:rsid w:val="003E1335"/>
    <w:rsid w:val="003F49A8"/>
    <w:rsid w:val="00400D5F"/>
    <w:rsid w:val="00406408"/>
    <w:rsid w:val="004543B0"/>
    <w:rsid w:val="00454479"/>
    <w:rsid w:val="0046394F"/>
    <w:rsid w:val="004759DF"/>
    <w:rsid w:val="00477F45"/>
    <w:rsid w:val="004817C2"/>
    <w:rsid w:val="004A4C4E"/>
    <w:rsid w:val="004B07B0"/>
    <w:rsid w:val="004C217C"/>
    <w:rsid w:val="004C77B9"/>
    <w:rsid w:val="004D146C"/>
    <w:rsid w:val="004F3F32"/>
    <w:rsid w:val="00520C59"/>
    <w:rsid w:val="00541350"/>
    <w:rsid w:val="0056377B"/>
    <w:rsid w:val="005C1A7C"/>
    <w:rsid w:val="005D14D4"/>
    <w:rsid w:val="005F0F3A"/>
    <w:rsid w:val="005F23DF"/>
    <w:rsid w:val="005F3347"/>
    <w:rsid w:val="00612471"/>
    <w:rsid w:val="00626EE3"/>
    <w:rsid w:val="00631824"/>
    <w:rsid w:val="006322C1"/>
    <w:rsid w:val="006470D4"/>
    <w:rsid w:val="0066676F"/>
    <w:rsid w:val="0067168E"/>
    <w:rsid w:val="00681882"/>
    <w:rsid w:val="00681B5B"/>
    <w:rsid w:val="006A0DFE"/>
    <w:rsid w:val="006C0425"/>
    <w:rsid w:val="006C3B4E"/>
    <w:rsid w:val="006F38F0"/>
    <w:rsid w:val="006F7AC0"/>
    <w:rsid w:val="00702353"/>
    <w:rsid w:val="00714C0D"/>
    <w:rsid w:val="00733712"/>
    <w:rsid w:val="007421E3"/>
    <w:rsid w:val="007738F7"/>
    <w:rsid w:val="00775D49"/>
    <w:rsid w:val="0078195E"/>
    <w:rsid w:val="007B09D7"/>
    <w:rsid w:val="007B2EA8"/>
    <w:rsid w:val="007B74AD"/>
    <w:rsid w:val="007D345A"/>
    <w:rsid w:val="007D77D1"/>
    <w:rsid w:val="007E5888"/>
    <w:rsid w:val="00810FDE"/>
    <w:rsid w:val="00831EE7"/>
    <w:rsid w:val="00834146"/>
    <w:rsid w:val="0084412A"/>
    <w:rsid w:val="00863E0A"/>
    <w:rsid w:val="00866C15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67BA5"/>
    <w:rsid w:val="00973FB2"/>
    <w:rsid w:val="00976253"/>
    <w:rsid w:val="00991DCF"/>
    <w:rsid w:val="009B51E2"/>
    <w:rsid w:val="009C12D6"/>
    <w:rsid w:val="009E7CD0"/>
    <w:rsid w:val="009F2BA1"/>
    <w:rsid w:val="009F6D17"/>
    <w:rsid w:val="00A0555C"/>
    <w:rsid w:val="00A058C6"/>
    <w:rsid w:val="00A07674"/>
    <w:rsid w:val="00A1776A"/>
    <w:rsid w:val="00A2021A"/>
    <w:rsid w:val="00A301D7"/>
    <w:rsid w:val="00A314BF"/>
    <w:rsid w:val="00A363E2"/>
    <w:rsid w:val="00A5108A"/>
    <w:rsid w:val="00A57FF1"/>
    <w:rsid w:val="00A6119D"/>
    <w:rsid w:val="00A73D65"/>
    <w:rsid w:val="00A934CE"/>
    <w:rsid w:val="00A93C1E"/>
    <w:rsid w:val="00A9662E"/>
    <w:rsid w:val="00AA39D9"/>
    <w:rsid w:val="00AB125D"/>
    <w:rsid w:val="00AB302E"/>
    <w:rsid w:val="00AD3575"/>
    <w:rsid w:val="00B178E6"/>
    <w:rsid w:val="00B21938"/>
    <w:rsid w:val="00B541BC"/>
    <w:rsid w:val="00B67AB0"/>
    <w:rsid w:val="00B72D65"/>
    <w:rsid w:val="00B77BD8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2BC1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67D76"/>
    <w:rsid w:val="00C802CF"/>
    <w:rsid w:val="00C90CED"/>
    <w:rsid w:val="00CB7D4F"/>
    <w:rsid w:val="00CC1B2D"/>
    <w:rsid w:val="00CC4655"/>
    <w:rsid w:val="00CE3E99"/>
    <w:rsid w:val="00CF4AE6"/>
    <w:rsid w:val="00D04670"/>
    <w:rsid w:val="00D1354D"/>
    <w:rsid w:val="00D30C72"/>
    <w:rsid w:val="00D332FD"/>
    <w:rsid w:val="00D75338"/>
    <w:rsid w:val="00D84E05"/>
    <w:rsid w:val="00D922A0"/>
    <w:rsid w:val="00DB53A4"/>
    <w:rsid w:val="00DC18FA"/>
    <w:rsid w:val="00DD4310"/>
    <w:rsid w:val="00DD5C0E"/>
    <w:rsid w:val="00DD67C2"/>
    <w:rsid w:val="00DD7E61"/>
    <w:rsid w:val="00DE23DF"/>
    <w:rsid w:val="00DE3FEC"/>
    <w:rsid w:val="00E04273"/>
    <w:rsid w:val="00E06944"/>
    <w:rsid w:val="00E135CF"/>
    <w:rsid w:val="00E155A4"/>
    <w:rsid w:val="00E352BD"/>
    <w:rsid w:val="00E60D3B"/>
    <w:rsid w:val="00E809E4"/>
    <w:rsid w:val="00E93867"/>
    <w:rsid w:val="00EA423B"/>
    <w:rsid w:val="00EA49F8"/>
    <w:rsid w:val="00EA697E"/>
    <w:rsid w:val="00EB407F"/>
    <w:rsid w:val="00EB7BD9"/>
    <w:rsid w:val="00EC67F9"/>
    <w:rsid w:val="00ED036C"/>
    <w:rsid w:val="00EE053F"/>
    <w:rsid w:val="00EE7463"/>
    <w:rsid w:val="00F24915"/>
    <w:rsid w:val="00F401F9"/>
    <w:rsid w:val="00F47E37"/>
    <w:rsid w:val="00F745B2"/>
    <w:rsid w:val="00F800BC"/>
    <w:rsid w:val="00F82E84"/>
    <w:rsid w:val="00F945F2"/>
    <w:rsid w:val="00FA6F7B"/>
    <w:rsid w:val="00FB29B7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D04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Diva Aidee Reynoso Acuña</cp:lastModifiedBy>
  <cp:revision>5</cp:revision>
  <dcterms:created xsi:type="dcterms:W3CDTF">2026-05-26T18:49:00Z</dcterms:created>
  <dcterms:modified xsi:type="dcterms:W3CDTF">2026-05-26T19:46:00Z</dcterms:modified>
</cp:coreProperties>
</file>