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B0E81" w14:textId="77777777" w:rsidR="00967BA5" w:rsidRDefault="00967BA5" w:rsidP="00FC34D9">
      <w:pPr>
        <w:spacing w:line="360" w:lineRule="auto"/>
        <w:jc w:val="both"/>
        <w:rPr>
          <w:rFonts w:ascii="Noto Sans" w:hAnsi="Noto Sans" w:cs="Noto Sans"/>
          <w:sz w:val="18"/>
          <w:szCs w:val="18"/>
          <w:lang w:val="es-MX"/>
        </w:rPr>
      </w:pPr>
    </w:p>
    <w:p w14:paraId="16E85D2E" w14:textId="77777777" w:rsidR="003948C7" w:rsidRPr="003948C7" w:rsidRDefault="003948C7" w:rsidP="003948C7">
      <w:pPr>
        <w:jc w:val="both"/>
        <w:rPr>
          <w:rFonts w:ascii="Noto Sans" w:hAnsi="Noto Sans" w:cs="Noto Sans"/>
          <w:b/>
          <w:sz w:val="22"/>
          <w:szCs w:val="22"/>
        </w:rPr>
      </w:pPr>
      <w:r w:rsidRPr="003948C7">
        <w:rPr>
          <w:rFonts w:ascii="Noto Sans" w:hAnsi="Noto Sans" w:cs="Noto Sans"/>
          <w:b/>
          <w:sz w:val="22"/>
          <w:szCs w:val="22"/>
        </w:rPr>
        <w:t xml:space="preserve">AVISO DE PRIVACIDAD INTEGRAL PARA REALIZAR LA VERIFICACIÓN FISICA DE BIENES MUEBLES BAJO RESGUARDO DE LOS SERVIDORES PÚBLICOS. </w:t>
      </w:r>
    </w:p>
    <w:p w14:paraId="6B4B5FD6" w14:textId="77777777" w:rsidR="003948C7" w:rsidRPr="003948C7" w:rsidRDefault="003948C7" w:rsidP="003948C7">
      <w:pPr>
        <w:jc w:val="both"/>
        <w:rPr>
          <w:rFonts w:ascii="Noto Sans" w:hAnsi="Noto Sans" w:cs="Noto Sans"/>
          <w:sz w:val="22"/>
          <w:szCs w:val="22"/>
        </w:rPr>
      </w:pPr>
    </w:p>
    <w:p w14:paraId="45A88270" w14:textId="77777777" w:rsidR="003948C7" w:rsidRPr="003948C7" w:rsidRDefault="003948C7" w:rsidP="003948C7">
      <w:pPr>
        <w:jc w:val="both"/>
        <w:rPr>
          <w:rFonts w:ascii="Noto Sans" w:hAnsi="Noto Sans" w:cs="Noto Sans"/>
          <w:sz w:val="22"/>
          <w:szCs w:val="22"/>
        </w:rPr>
      </w:pPr>
      <w:r w:rsidRPr="003948C7">
        <w:rPr>
          <w:rFonts w:ascii="Noto Sans" w:hAnsi="Noto Sans" w:cs="Noto Sans"/>
          <w:sz w:val="22"/>
          <w:szCs w:val="22"/>
        </w:rPr>
        <w:t>El Colegio de la Frontera Norte, A. C., con domicilio en km. 18.5 carretera escénica Tijuana-Ensenada, San Antonio del Mar, Tijuana, Baja California, C.P. 22560, es el responsable del tratamiento de los datos personales que se obtengan para realizar la verificación física de los bienes muebles, los cuales serán protegidos conforme a lo dispuesto por la Ley General de Protección de Datos Personales en Posesión de Sujetos Obligados, y demás normatividad que resulte aplicable.</w:t>
      </w:r>
    </w:p>
    <w:p w14:paraId="6CA0D987" w14:textId="77777777" w:rsidR="003948C7" w:rsidRPr="003948C7" w:rsidRDefault="003948C7" w:rsidP="003948C7">
      <w:pPr>
        <w:jc w:val="both"/>
        <w:rPr>
          <w:rFonts w:ascii="Noto Sans" w:hAnsi="Noto Sans" w:cs="Noto Sans"/>
          <w:sz w:val="22"/>
          <w:szCs w:val="22"/>
        </w:rPr>
      </w:pPr>
    </w:p>
    <w:p w14:paraId="71C5FDE3" w14:textId="77777777" w:rsidR="003948C7" w:rsidRPr="003948C7" w:rsidRDefault="003948C7" w:rsidP="003948C7">
      <w:pPr>
        <w:jc w:val="both"/>
        <w:rPr>
          <w:rFonts w:ascii="Noto Sans" w:hAnsi="Noto Sans" w:cs="Noto Sans"/>
          <w:b/>
          <w:sz w:val="22"/>
          <w:szCs w:val="22"/>
        </w:rPr>
      </w:pPr>
      <w:r w:rsidRPr="003948C7">
        <w:rPr>
          <w:rFonts w:ascii="Noto Sans" w:hAnsi="Noto Sans" w:cs="Noto Sans"/>
          <w:b/>
          <w:sz w:val="22"/>
          <w:szCs w:val="22"/>
        </w:rPr>
        <w:t xml:space="preserve"> ¿Qué datos personales recabamos y para qué fines?</w:t>
      </w:r>
    </w:p>
    <w:p w14:paraId="53A9D23E" w14:textId="77777777" w:rsidR="003948C7" w:rsidRPr="003948C7" w:rsidRDefault="003948C7" w:rsidP="003948C7">
      <w:pPr>
        <w:jc w:val="both"/>
        <w:rPr>
          <w:rFonts w:ascii="Noto Sans" w:hAnsi="Noto Sans" w:cs="Noto Sans"/>
          <w:b/>
          <w:sz w:val="22"/>
          <w:szCs w:val="22"/>
        </w:rPr>
      </w:pPr>
      <w:r w:rsidRPr="003948C7">
        <w:rPr>
          <w:rFonts w:ascii="Noto Sans" w:hAnsi="Noto Sans" w:cs="Noto Sans"/>
          <w:b/>
          <w:sz w:val="22"/>
          <w:szCs w:val="22"/>
        </w:rPr>
        <w:t xml:space="preserve"> </w:t>
      </w:r>
    </w:p>
    <w:p w14:paraId="34F37A34" w14:textId="77777777" w:rsidR="003948C7" w:rsidRPr="003948C7" w:rsidRDefault="003948C7" w:rsidP="003948C7">
      <w:pPr>
        <w:jc w:val="both"/>
        <w:rPr>
          <w:rFonts w:ascii="Noto Sans" w:hAnsi="Noto Sans" w:cs="Noto Sans"/>
          <w:sz w:val="22"/>
          <w:szCs w:val="22"/>
        </w:rPr>
      </w:pPr>
      <w:r w:rsidRPr="003948C7">
        <w:rPr>
          <w:rFonts w:ascii="Noto Sans" w:hAnsi="Noto Sans" w:cs="Noto Sans"/>
          <w:sz w:val="22"/>
          <w:szCs w:val="22"/>
        </w:rPr>
        <w:t xml:space="preserve">La firma autógrafa será el dato personal solicitado a cada servidor público. Este  dato personal será utilizado para firmar en el dispositivo electrónico el cierre de la verificación física de los bienes bajo su resguardo. </w:t>
      </w:r>
    </w:p>
    <w:p w14:paraId="7BA3E305" w14:textId="77777777" w:rsidR="003948C7" w:rsidRPr="003948C7" w:rsidRDefault="003948C7" w:rsidP="003948C7">
      <w:pPr>
        <w:jc w:val="both"/>
        <w:rPr>
          <w:rFonts w:ascii="Noto Sans" w:hAnsi="Noto Sans" w:cs="Noto Sans"/>
          <w:sz w:val="22"/>
          <w:szCs w:val="22"/>
        </w:rPr>
      </w:pPr>
    </w:p>
    <w:p w14:paraId="5949379E" w14:textId="77777777" w:rsidR="003948C7" w:rsidRPr="003948C7" w:rsidRDefault="003948C7" w:rsidP="003948C7">
      <w:pPr>
        <w:jc w:val="both"/>
        <w:rPr>
          <w:rFonts w:ascii="Noto Sans" w:hAnsi="Noto Sans" w:cs="Noto Sans"/>
          <w:sz w:val="22"/>
          <w:szCs w:val="22"/>
        </w:rPr>
      </w:pPr>
      <w:r w:rsidRPr="003948C7">
        <w:rPr>
          <w:rFonts w:ascii="Noto Sans" w:hAnsi="Noto Sans" w:cs="Noto Sans"/>
          <w:sz w:val="22"/>
          <w:szCs w:val="22"/>
        </w:rPr>
        <w:t xml:space="preserve">La finalidad es que una vez firmada la verificación física de bienes se genere el  “resultado del levantamiento de inventario anual”, mismo  que será recibido por el servidor público a través de su correo electrónico. Se informa que no se realizarán trasferencias de datos personales, salvo aquéllas que sean necesarias para atender requerimientos de información de una autoridad competente, que estén debidamente fundados y motivados. </w:t>
      </w:r>
    </w:p>
    <w:p w14:paraId="68E78B87" w14:textId="77777777" w:rsidR="003948C7" w:rsidRPr="003948C7" w:rsidRDefault="003948C7" w:rsidP="003948C7">
      <w:pPr>
        <w:jc w:val="both"/>
        <w:rPr>
          <w:rFonts w:ascii="Noto Sans" w:hAnsi="Noto Sans" w:cs="Noto Sans"/>
          <w:sz w:val="22"/>
          <w:szCs w:val="22"/>
        </w:rPr>
      </w:pPr>
    </w:p>
    <w:p w14:paraId="15E09FCC" w14:textId="77777777" w:rsidR="003948C7" w:rsidRPr="003948C7" w:rsidRDefault="003948C7" w:rsidP="003948C7">
      <w:pPr>
        <w:jc w:val="both"/>
        <w:rPr>
          <w:rFonts w:ascii="Noto Sans" w:hAnsi="Noto Sans" w:cs="Noto Sans"/>
          <w:b/>
          <w:sz w:val="22"/>
          <w:szCs w:val="22"/>
        </w:rPr>
      </w:pPr>
      <w:r w:rsidRPr="003948C7">
        <w:rPr>
          <w:rFonts w:ascii="Noto Sans" w:hAnsi="Noto Sans" w:cs="Noto Sans"/>
          <w:b/>
          <w:sz w:val="22"/>
          <w:szCs w:val="22"/>
        </w:rPr>
        <w:t>Fundamento para el tratamiento de datos personales</w:t>
      </w:r>
    </w:p>
    <w:p w14:paraId="655F2235" w14:textId="77777777" w:rsidR="003948C7" w:rsidRPr="003948C7" w:rsidRDefault="003948C7" w:rsidP="003948C7">
      <w:pPr>
        <w:jc w:val="both"/>
        <w:rPr>
          <w:rFonts w:ascii="Noto Sans" w:hAnsi="Noto Sans" w:cs="Noto Sans"/>
          <w:sz w:val="22"/>
          <w:szCs w:val="22"/>
        </w:rPr>
      </w:pPr>
    </w:p>
    <w:p w14:paraId="0DB047F0" w14:textId="77777777" w:rsidR="003948C7" w:rsidRPr="003948C7" w:rsidRDefault="003948C7" w:rsidP="003948C7">
      <w:pPr>
        <w:jc w:val="both"/>
        <w:rPr>
          <w:rFonts w:ascii="Noto Sans" w:hAnsi="Noto Sans" w:cs="Noto Sans"/>
          <w:sz w:val="22"/>
          <w:szCs w:val="22"/>
        </w:rPr>
      </w:pPr>
      <w:r w:rsidRPr="003948C7">
        <w:rPr>
          <w:rFonts w:ascii="Noto Sans" w:hAnsi="Noto Sans" w:cs="Noto Sans"/>
          <w:sz w:val="22"/>
          <w:szCs w:val="22"/>
        </w:rPr>
        <w:t>El tratamiento de los datos personales se realiza con fundamento en el numeral 33  inciso X del Manual de Organización de El Colegio de la Frontera Norte, A.C.</w:t>
      </w:r>
    </w:p>
    <w:p w14:paraId="3EC47F41" w14:textId="77777777" w:rsidR="003948C7" w:rsidRPr="003948C7" w:rsidRDefault="003948C7" w:rsidP="003948C7">
      <w:pPr>
        <w:jc w:val="both"/>
        <w:rPr>
          <w:rFonts w:ascii="Noto Sans" w:hAnsi="Noto Sans" w:cs="Noto Sans"/>
          <w:sz w:val="22"/>
          <w:szCs w:val="22"/>
        </w:rPr>
      </w:pPr>
    </w:p>
    <w:p w14:paraId="1352BBE1" w14:textId="77777777" w:rsidR="003948C7" w:rsidRPr="003948C7" w:rsidRDefault="003948C7" w:rsidP="003948C7">
      <w:pPr>
        <w:jc w:val="both"/>
        <w:rPr>
          <w:rFonts w:ascii="Noto Sans" w:hAnsi="Noto Sans" w:cs="Noto Sans"/>
          <w:b/>
          <w:sz w:val="22"/>
          <w:szCs w:val="22"/>
        </w:rPr>
      </w:pPr>
      <w:r w:rsidRPr="003948C7">
        <w:rPr>
          <w:rFonts w:ascii="Noto Sans" w:hAnsi="Noto Sans" w:cs="Noto Sans"/>
          <w:b/>
          <w:sz w:val="22"/>
          <w:szCs w:val="22"/>
        </w:rPr>
        <w:t xml:space="preserve">¿Dónde puedo ejercer mis derechos ARCOP? </w:t>
      </w:r>
    </w:p>
    <w:p w14:paraId="67FE635A" w14:textId="77777777" w:rsidR="003948C7" w:rsidRPr="003948C7" w:rsidRDefault="003948C7" w:rsidP="003948C7">
      <w:pPr>
        <w:jc w:val="both"/>
        <w:rPr>
          <w:rFonts w:ascii="Noto Sans" w:hAnsi="Noto Sans" w:cs="Noto Sans"/>
          <w:b/>
          <w:sz w:val="22"/>
          <w:szCs w:val="22"/>
        </w:rPr>
      </w:pPr>
    </w:p>
    <w:p w14:paraId="253671E0" w14:textId="70F4473F" w:rsidR="003948C7" w:rsidRPr="003948C7" w:rsidRDefault="003948C7" w:rsidP="003948C7">
      <w:pPr>
        <w:jc w:val="both"/>
        <w:rPr>
          <w:rFonts w:ascii="Noto Sans" w:hAnsi="Noto Sans" w:cs="Noto Sans"/>
          <w:sz w:val="22"/>
          <w:szCs w:val="22"/>
        </w:rPr>
      </w:pPr>
      <w:r w:rsidRPr="003948C7">
        <w:rPr>
          <w:rFonts w:ascii="Noto Sans" w:hAnsi="Noto Sans" w:cs="Noto Sans"/>
          <w:sz w:val="22"/>
          <w:szCs w:val="22"/>
        </w:rPr>
        <w:t>Usted podrá ejercer sus derechos de acceso, rectificación, cancelación u oposición de sus datos personales (derechos ARCO) en la Unidad de Transparencia de El Colegio de la Frontera Norte, A.C., ubicada en km. 18.5 carretera escénica Tijuana-Ensenada, San Antonio del Mar, C.P. 22560, Tijuan</w:t>
      </w:r>
      <w:r>
        <w:rPr>
          <w:rFonts w:ascii="Noto Sans" w:hAnsi="Noto Sans" w:cs="Noto Sans"/>
          <w:sz w:val="22"/>
          <w:szCs w:val="22"/>
        </w:rPr>
        <w:t xml:space="preserve">a, Baja California, en el </w:t>
      </w:r>
      <w:r w:rsidRPr="003948C7">
        <w:rPr>
          <w:rFonts w:ascii="Noto Sans" w:hAnsi="Noto Sans" w:cs="Noto Sans"/>
          <w:sz w:val="22"/>
          <w:szCs w:val="22"/>
        </w:rPr>
        <w:t xml:space="preserve"> edificio</w:t>
      </w:r>
      <w:r>
        <w:rPr>
          <w:rFonts w:ascii="Noto Sans" w:hAnsi="Noto Sans" w:cs="Noto Sans"/>
          <w:sz w:val="22"/>
          <w:szCs w:val="22"/>
        </w:rPr>
        <w:t xml:space="preserve"> seis</w:t>
      </w:r>
      <w:r w:rsidRPr="003948C7">
        <w:rPr>
          <w:rFonts w:ascii="Noto Sans" w:hAnsi="Noto Sans" w:cs="Noto Sans"/>
          <w:sz w:val="22"/>
          <w:szCs w:val="22"/>
        </w:rPr>
        <w:t xml:space="preserve">, primer piso. </w:t>
      </w:r>
    </w:p>
    <w:p w14:paraId="34BB73B8" w14:textId="77777777" w:rsidR="003948C7" w:rsidRPr="003948C7" w:rsidRDefault="003948C7" w:rsidP="003948C7">
      <w:pPr>
        <w:jc w:val="both"/>
        <w:rPr>
          <w:rFonts w:ascii="Noto Sans" w:hAnsi="Noto Sans" w:cs="Noto Sans"/>
          <w:sz w:val="22"/>
          <w:szCs w:val="22"/>
        </w:rPr>
      </w:pPr>
    </w:p>
    <w:p w14:paraId="16532F6A" w14:textId="77777777" w:rsidR="003948C7" w:rsidRPr="003948C7" w:rsidRDefault="003948C7" w:rsidP="003948C7">
      <w:pPr>
        <w:jc w:val="both"/>
        <w:rPr>
          <w:rFonts w:ascii="Noto Sans" w:hAnsi="Noto Sans" w:cs="Noto Sans"/>
          <w:sz w:val="22"/>
          <w:szCs w:val="22"/>
        </w:rPr>
      </w:pPr>
      <w:r w:rsidRPr="003948C7">
        <w:rPr>
          <w:rFonts w:ascii="Noto Sans" w:hAnsi="Noto Sans" w:cs="Noto Sans"/>
          <w:sz w:val="22"/>
          <w:szCs w:val="22"/>
        </w:rPr>
        <w:t>Los datos personales recabados no son tratados en un formato estructurado y comúnmente utilizado, por tal motivo no estamos en posibilidad de ofrecer la portabilidad de los datos personales.</w:t>
      </w:r>
    </w:p>
    <w:p w14:paraId="104EB99F" w14:textId="77777777" w:rsidR="003948C7" w:rsidRPr="003948C7" w:rsidRDefault="003948C7" w:rsidP="003948C7">
      <w:pPr>
        <w:jc w:val="both"/>
        <w:rPr>
          <w:rFonts w:ascii="Noto Sans" w:hAnsi="Noto Sans" w:cs="Noto Sans"/>
          <w:sz w:val="22"/>
          <w:szCs w:val="22"/>
        </w:rPr>
      </w:pPr>
    </w:p>
    <w:p w14:paraId="3733C082" w14:textId="77777777" w:rsidR="003948C7" w:rsidRPr="003948C7" w:rsidRDefault="003948C7" w:rsidP="003948C7">
      <w:pPr>
        <w:jc w:val="both"/>
        <w:rPr>
          <w:rFonts w:ascii="Noto Sans" w:hAnsi="Noto Sans" w:cs="Noto Sans"/>
          <w:b/>
          <w:sz w:val="22"/>
          <w:szCs w:val="22"/>
        </w:rPr>
      </w:pPr>
      <w:r w:rsidRPr="003948C7">
        <w:rPr>
          <w:rFonts w:ascii="Noto Sans" w:hAnsi="Noto Sans" w:cs="Noto Sans"/>
          <w:b/>
          <w:sz w:val="22"/>
          <w:szCs w:val="22"/>
        </w:rPr>
        <w:t>Cambios al aviso de privacidad</w:t>
      </w:r>
    </w:p>
    <w:p w14:paraId="576D1A76" w14:textId="77777777" w:rsidR="003948C7" w:rsidRPr="003948C7" w:rsidRDefault="003948C7" w:rsidP="003948C7">
      <w:pPr>
        <w:jc w:val="both"/>
        <w:rPr>
          <w:rFonts w:ascii="Noto Sans" w:hAnsi="Noto Sans" w:cs="Noto Sans"/>
          <w:sz w:val="22"/>
          <w:szCs w:val="22"/>
        </w:rPr>
      </w:pPr>
      <w:r w:rsidRPr="003948C7">
        <w:rPr>
          <w:rFonts w:ascii="Noto Sans" w:hAnsi="Noto Sans" w:cs="Noto Sans"/>
          <w:sz w:val="22"/>
          <w:szCs w:val="22"/>
        </w:rPr>
        <w:t xml:space="preserve">En caso de que exista un cambio de este aviso de privacidad, lo haremos de su conocimiento por medio de correo electrónico. </w:t>
      </w:r>
    </w:p>
    <w:p w14:paraId="0F9CF58A" w14:textId="77777777" w:rsidR="003948C7" w:rsidRPr="003948C7" w:rsidRDefault="003948C7" w:rsidP="003948C7">
      <w:pPr>
        <w:jc w:val="both"/>
        <w:rPr>
          <w:rFonts w:ascii="Noto Sans" w:hAnsi="Noto Sans" w:cs="Noto Sans"/>
          <w:sz w:val="22"/>
          <w:szCs w:val="22"/>
        </w:rPr>
      </w:pPr>
    </w:p>
    <w:p w14:paraId="13846C5A" w14:textId="77777777" w:rsidR="003948C7" w:rsidRPr="003948C7" w:rsidRDefault="003948C7" w:rsidP="003948C7">
      <w:pPr>
        <w:jc w:val="right"/>
        <w:rPr>
          <w:rFonts w:ascii="Noto Sans" w:hAnsi="Noto Sans" w:cs="Noto Sans"/>
          <w:sz w:val="22"/>
          <w:szCs w:val="22"/>
        </w:rPr>
      </w:pPr>
    </w:p>
    <w:p w14:paraId="5A3D7B88" w14:textId="77777777" w:rsidR="003948C7" w:rsidRPr="003948C7" w:rsidRDefault="003948C7" w:rsidP="003948C7">
      <w:pPr>
        <w:jc w:val="right"/>
        <w:rPr>
          <w:rFonts w:ascii="Noto Sans" w:hAnsi="Noto Sans" w:cs="Noto Sans"/>
          <w:sz w:val="22"/>
          <w:szCs w:val="22"/>
        </w:rPr>
      </w:pPr>
    </w:p>
    <w:p w14:paraId="03B8EB26" w14:textId="77777777" w:rsidR="003948C7" w:rsidRPr="003948C7" w:rsidRDefault="003948C7" w:rsidP="003948C7">
      <w:pPr>
        <w:jc w:val="right"/>
        <w:rPr>
          <w:rFonts w:ascii="Noto Sans" w:hAnsi="Noto Sans" w:cs="Noto Sans"/>
          <w:sz w:val="22"/>
          <w:szCs w:val="22"/>
        </w:rPr>
      </w:pPr>
    </w:p>
    <w:p w14:paraId="6821C301" w14:textId="77777777" w:rsidR="003948C7" w:rsidRPr="003948C7" w:rsidRDefault="003948C7" w:rsidP="003948C7">
      <w:pPr>
        <w:jc w:val="right"/>
        <w:rPr>
          <w:rFonts w:ascii="Noto Sans" w:hAnsi="Noto Sans" w:cs="Noto Sans"/>
          <w:sz w:val="22"/>
          <w:szCs w:val="22"/>
        </w:rPr>
      </w:pPr>
    </w:p>
    <w:p w14:paraId="7242F206" w14:textId="77777777" w:rsidR="003948C7" w:rsidRPr="003948C7" w:rsidRDefault="003948C7" w:rsidP="003948C7">
      <w:pPr>
        <w:rPr>
          <w:rFonts w:ascii="Noto Sans" w:hAnsi="Noto Sans" w:cs="Noto Sans"/>
          <w:sz w:val="22"/>
          <w:szCs w:val="22"/>
        </w:rPr>
      </w:pPr>
    </w:p>
    <w:p w14:paraId="0D4BC944" w14:textId="77777777" w:rsidR="003948C7" w:rsidRPr="003948C7" w:rsidRDefault="003948C7" w:rsidP="003948C7">
      <w:pPr>
        <w:rPr>
          <w:rFonts w:ascii="Noto Sans" w:hAnsi="Noto Sans" w:cs="Noto Sans"/>
          <w:b/>
          <w:sz w:val="20"/>
          <w:szCs w:val="20"/>
        </w:rPr>
      </w:pPr>
      <w:r w:rsidRPr="003948C7">
        <w:rPr>
          <w:rFonts w:ascii="Noto Sans" w:hAnsi="Noto Sans" w:cs="Noto Sans"/>
          <w:sz w:val="20"/>
          <w:szCs w:val="20"/>
        </w:rPr>
        <w:t>Fecha de elaboración: Mayo de 2024</w:t>
      </w:r>
      <w:r w:rsidRPr="003948C7">
        <w:rPr>
          <w:rFonts w:ascii="Noto Sans" w:hAnsi="Noto Sans" w:cs="Noto Sans"/>
          <w:b/>
          <w:sz w:val="20"/>
          <w:szCs w:val="20"/>
        </w:rPr>
        <w:t xml:space="preserve"> </w:t>
      </w:r>
    </w:p>
    <w:p w14:paraId="2F74FD90" w14:textId="77777777" w:rsidR="003948C7" w:rsidRPr="003948C7" w:rsidRDefault="003948C7" w:rsidP="003948C7">
      <w:pPr>
        <w:rPr>
          <w:rFonts w:ascii="Noto Sans" w:hAnsi="Noto Sans" w:cs="Noto Sans"/>
          <w:b/>
          <w:sz w:val="20"/>
          <w:szCs w:val="20"/>
        </w:rPr>
      </w:pPr>
    </w:p>
    <w:p w14:paraId="36303835" w14:textId="4B4FD5AA" w:rsidR="003948C7" w:rsidRPr="003948C7" w:rsidRDefault="003948C7" w:rsidP="003948C7">
      <w:pPr>
        <w:rPr>
          <w:rFonts w:ascii="Noto Sans" w:hAnsi="Noto Sans" w:cs="Noto Sans"/>
          <w:sz w:val="20"/>
          <w:szCs w:val="20"/>
        </w:rPr>
      </w:pPr>
      <w:r w:rsidRPr="003948C7">
        <w:rPr>
          <w:rFonts w:ascii="Noto Sans" w:hAnsi="Noto Sans" w:cs="Noto Sans"/>
          <w:sz w:val="20"/>
          <w:szCs w:val="20"/>
        </w:rPr>
        <w:t xml:space="preserve">Fecha de última actualización: </w:t>
      </w:r>
      <w:r w:rsidR="002750F1">
        <w:rPr>
          <w:rFonts w:ascii="Noto Sans" w:hAnsi="Noto Sans" w:cs="Noto Sans"/>
          <w:sz w:val="20"/>
          <w:szCs w:val="20"/>
        </w:rPr>
        <w:t>17</w:t>
      </w:r>
      <w:r w:rsidRPr="003948C7">
        <w:rPr>
          <w:rFonts w:ascii="Noto Sans" w:hAnsi="Noto Sans" w:cs="Noto Sans"/>
          <w:sz w:val="20"/>
          <w:szCs w:val="20"/>
        </w:rPr>
        <w:t xml:space="preserve"> de </w:t>
      </w:r>
      <w:r w:rsidR="002750F1">
        <w:rPr>
          <w:rFonts w:ascii="Noto Sans" w:hAnsi="Noto Sans" w:cs="Noto Sans"/>
          <w:sz w:val="20"/>
          <w:szCs w:val="20"/>
        </w:rPr>
        <w:t>Abril</w:t>
      </w:r>
      <w:r w:rsidRPr="003948C7">
        <w:rPr>
          <w:rFonts w:ascii="Noto Sans" w:hAnsi="Noto Sans" w:cs="Noto Sans"/>
          <w:sz w:val="20"/>
          <w:szCs w:val="20"/>
        </w:rPr>
        <w:t xml:space="preserve"> de 202</w:t>
      </w:r>
      <w:r w:rsidR="002750F1">
        <w:rPr>
          <w:rFonts w:ascii="Noto Sans" w:hAnsi="Noto Sans" w:cs="Noto Sans"/>
          <w:sz w:val="20"/>
          <w:szCs w:val="20"/>
        </w:rPr>
        <w:t>5</w:t>
      </w:r>
    </w:p>
    <w:p w14:paraId="72E91A40" w14:textId="77777777" w:rsidR="003948C7" w:rsidRPr="003948C7" w:rsidRDefault="003948C7" w:rsidP="003948C7">
      <w:pPr>
        <w:rPr>
          <w:rFonts w:ascii="Noto Sans" w:hAnsi="Noto Sans" w:cs="Noto Sans"/>
          <w:sz w:val="20"/>
          <w:szCs w:val="20"/>
        </w:rPr>
      </w:pPr>
    </w:p>
    <w:p w14:paraId="73A0F0A6" w14:textId="77777777" w:rsidR="003948C7" w:rsidRPr="003948C7" w:rsidRDefault="003948C7" w:rsidP="003948C7">
      <w:pPr>
        <w:rPr>
          <w:rFonts w:ascii="Noto Sans" w:hAnsi="Noto Sans" w:cs="Noto Sans"/>
          <w:sz w:val="20"/>
          <w:szCs w:val="20"/>
        </w:rPr>
      </w:pPr>
      <w:r w:rsidRPr="003948C7">
        <w:rPr>
          <w:rFonts w:ascii="Noto Sans" w:hAnsi="Noto Sans" w:cs="Noto Sans"/>
          <w:sz w:val="20"/>
          <w:szCs w:val="20"/>
        </w:rPr>
        <w:t>Elaboró: Coordinación de Compras</w:t>
      </w:r>
    </w:p>
    <w:p w14:paraId="3D04B814" w14:textId="77777777" w:rsidR="00B85AF9" w:rsidRPr="003948C7" w:rsidRDefault="00B85AF9" w:rsidP="00BA053B">
      <w:pPr>
        <w:contextualSpacing/>
        <w:rPr>
          <w:rFonts w:ascii="Noto Sans" w:hAnsi="Noto Sans" w:cs="Noto Sans"/>
          <w:sz w:val="18"/>
          <w:szCs w:val="18"/>
        </w:rPr>
      </w:pPr>
    </w:p>
    <w:p w14:paraId="5EA8379F" w14:textId="77777777" w:rsidR="003948C7" w:rsidRPr="003948C7" w:rsidRDefault="003948C7">
      <w:pPr>
        <w:contextualSpacing/>
        <w:rPr>
          <w:rFonts w:ascii="Noto Sans" w:hAnsi="Noto Sans" w:cs="Noto Sans"/>
          <w:sz w:val="18"/>
          <w:szCs w:val="18"/>
        </w:rPr>
      </w:pPr>
    </w:p>
    <w:sectPr w:rsidR="003948C7" w:rsidRPr="003948C7" w:rsidSect="00C67D76">
      <w:headerReference w:type="even" r:id="rId7"/>
      <w:headerReference w:type="default" r:id="rId8"/>
      <w:footerReference w:type="even" r:id="rId9"/>
      <w:footerReference w:type="default" r:id="rId10"/>
      <w:pgSz w:w="12240" w:h="15840"/>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1D2F" w14:textId="77777777" w:rsidR="00DD2590" w:rsidRDefault="00DD2590" w:rsidP="00A73D65">
      <w:r>
        <w:separator/>
      </w:r>
    </w:p>
  </w:endnote>
  <w:endnote w:type="continuationSeparator" w:id="0">
    <w:p w14:paraId="5EA1BE10" w14:textId="77777777" w:rsidR="00DD2590" w:rsidRDefault="00DD2590"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61" w14:textId="716DA0F5" w:rsidR="00FD1854" w:rsidRDefault="00EE7463">
    <w:pPr>
      <w:pStyle w:val="Piedepgina"/>
    </w:pPr>
    <w:r>
      <w:rPr>
        <w:noProof/>
        <w:lang w:val="es-MX" w:eastAsia="es-MX"/>
      </w:rPr>
      <mc:AlternateContent>
        <mc:Choice Requires="wps">
          <w:drawing>
            <wp:anchor distT="0" distB="0" distL="114300" distR="114300" simplePos="0" relativeHeight="251667456" behindDoc="0" locked="0" layoutInCell="1" allowOverlap="1" wp14:anchorId="15C4BFAE" wp14:editId="00161D1E">
              <wp:simplePos x="0" y="0"/>
              <wp:positionH relativeFrom="column">
                <wp:posOffset>1347643</wp:posOffset>
              </wp:positionH>
              <wp:positionV relativeFrom="paragraph">
                <wp:posOffset>-191135</wp:posOffset>
              </wp:positionV>
              <wp:extent cx="5054138" cy="448888"/>
              <wp:effectExtent l="0" t="0" r="0" b="0"/>
              <wp:wrapNone/>
              <wp:docPr id="1" name="Cuadro de texto 3"/>
              <wp:cNvGraphicFramePr/>
              <a:graphic xmlns:a="http://schemas.openxmlformats.org/drawingml/2006/main">
                <a:graphicData uri="http://schemas.microsoft.com/office/word/2010/wordprocessingShape">
                  <wps:wsp>
                    <wps:cNvSpPr txBox="1"/>
                    <wps:spPr>
                      <a:xfrm>
                        <a:off x="0" y="0"/>
                        <a:ext cx="5054138" cy="448888"/>
                      </a:xfrm>
                      <a:prstGeom prst="rect">
                        <a:avLst/>
                      </a:prstGeom>
                      <a:noFill/>
                      <a:ln w="6350">
                        <a:noFill/>
                      </a:ln>
                    </wps:spPr>
                    <wps:txbx>
                      <w:txbxContent>
                        <w:p w14:paraId="0173C4D2" w14:textId="77777777" w:rsidR="00967BA5" w:rsidRDefault="00967BA5" w:rsidP="00967BA5">
                          <w:pPr>
                            <w:rPr>
                              <w:rFonts w:ascii="Noto Sans" w:hAnsi="Noto Sans" w:cs="Noto Sans"/>
                              <w:color w:val="4D182A"/>
                              <w:sz w:val="14"/>
                              <w:szCs w:val="14"/>
                            </w:rPr>
                          </w:pPr>
                          <w:r w:rsidRPr="00A14F40">
                            <w:rPr>
                              <w:rFonts w:ascii="Noto Sans" w:hAnsi="Noto Sans" w:cs="Noto Sans"/>
                              <w:color w:val="4D182A"/>
                              <w:sz w:val="14"/>
                              <w:szCs w:val="14"/>
                            </w:rPr>
                            <w:t>Carretera escénica Tijuana – Ensenada, Km 18.5, San Antonio del Mar, CP. 22560 Tijuana, B.C., México.</w:t>
                          </w:r>
                        </w:p>
                        <w:p w14:paraId="7A03735D" w14:textId="619243F8" w:rsidR="00EE7463" w:rsidRPr="00967BA5" w:rsidRDefault="00967BA5" w:rsidP="00EE7463">
                          <w:pPr>
                            <w:rPr>
                              <w:rFonts w:ascii="Noto Sans" w:hAnsi="Noto Sans" w:cs="Noto Sans"/>
                              <w:color w:val="4D182A"/>
                              <w:sz w:val="14"/>
                              <w:szCs w:val="14"/>
                            </w:rPr>
                          </w:pPr>
                          <w:r w:rsidRPr="00A14F40">
                            <w:rPr>
                              <w:rFonts w:ascii="Noto Sans" w:hAnsi="Noto Sans" w:cs="Noto Sans"/>
                              <w:color w:val="4D182A"/>
                              <w:sz w:val="14"/>
                              <w:szCs w:val="14"/>
                            </w:rPr>
                            <w:t>Tel: (664)631 6300</w:t>
                          </w:r>
                          <w:r>
                            <w:rPr>
                              <w:rFonts w:ascii="Noto Sans" w:hAnsi="Noto Sans" w:cs="Noto Sans"/>
                              <w:color w:val="4D182A"/>
                              <w:sz w:val="14"/>
                              <w:szCs w:val="14"/>
                            </w:rPr>
                            <w:t xml:space="preserve"> </w:t>
                          </w:r>
                          <w:r w:rsidRPr="00A14F40">
                            <w:rPr>
                              <w:rFonts w:ascii="Noto Sans" w:hAnsi="Noto Sans" w:cs="Noto Sans"/>
                              <w:color w:val="4D182A"/>
                              <w:sz w:val="14"/>
                              <w:szCs w:val="14"/>
                            </w:rPr>
                            <w:t>www.colef.mx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4BFAE" id="_x0000_t202" coordsize="21600,21600" o:spt="202" path="m,l,21600r21600,l21600,xe">
              <v:stroke joinstyle="miter"/>
              <v:path gradientshapeok="t" o:connecttype="rect"/>
            </v:shapetype>
            <v:shape id="Cuadro de texto 3" o:spid="_x0000_s1026" type="#_x0000_t202" style="position:absolute;margin-left:106.1pt;margin-top:-15.05pt;width:397.95pt;height:3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" filled="f" stroked="f" strokeweight=".5pt">
              <v:textbox>
                <w:txbxContent>
                  <w:p w14:paraId="0173C4D2" w14:textId="77777777" w:rsidR="00967BA5" w:rsidRDefault="00967BA5" w:rsidP="00967BA5">
                    <w:pPr>
                      <w:rPr>
                        <w:rFonts w:ascii="Noto Sans" w:hAnsi="Noto Sans" w:cs="Noto Sans"/>
                        <w:color w:val="4D182A"/>
                        <w:sz w:val="14"/>
                        <w:szCs w:val="14"/>
                      </w:rPr>
                    </w:pPr>
                    <w:r w:rsidRPr="00A14F40">
                      <w:rPr>
                        <w:rFonts w:ascii="Noto Sans" w:hAnsi="Noto Sans" w:cs="Noto Sans"/>
                        <w:color w:val="4D182A"/>
                        <w:sz w:val="14"/>
                        <w:szCs w:val="14"/>
                      </w:rPr>
                      <w:t>Carretera escénica Tijuana – Ensenada, Km 18.5, San Antonio del Mar, CP. 22560 Tijuana, B.C., México.</w:t>
                    </w:r>
                  </w:p>
                  <w:p w14:paraId="7A03735D" w14:textId="619243F8" w:rsidR="00EE7463" w:rsidRPr="00967BA5" w:rsidRDefault="00967BA5" w:rsidP="00EE7463">
                    <w:pPr>
                      <w:rPr>
                        <w:rFonts w:ascii="Noto Sans" w:hAnsi="Noto Sans" w:cs="Noto Sans"/>
                        <w:color w:val="4D182A"/>
                        <w:sz w:val="14"/>
                        <w:szCs w:val="14"/>
                      </w:rPr>
                    </w:pPr>
                    <w:r w:rsidRPr="00A14F40">
                      <w:rPr>
                        <w:rFonts w:ascii="Noto Sans" w:hAnsi="Noto Sans" w:cs="Noto Sans"/>
                        <w:color w:val="4D182A"/>
                        <w:sz w:val="14"/>
                        <w:szCs w:val="14"/>
                      </w:rPr>
                      <w:t>Tel: (664)631 6300</w:t>
                    </w:r>
                    <w:r>
                      <w:rPr>
                        <w:rFonts w:ascii="Noto Sans" w:hAnsi="Noto Sans" w:cs="Noto Sans"/>
                        <w:color w:val="4D182A"/>
                        <w:sz w:val="14"/>
                        <w:szCs w:val="14"/>
                      </w:rPr>
                      <w:t xml:space="preserve"> </w:t>
                    </w:r>
                    <w:r w:rsidRPr="00A14F40">
                      <w:rPr>
                        <w:rFonts w:ascii="Noto Sans" w:hAnsi="Noto Sans" w:cs="Noto Sans"/>
                        <w:color w:val="4D182A"/>
                        <w:sz w:val="14"/>
                        <w:szCs w:val="14"/>
                      </w:rPr>
                      <w:t>www.colef.mx</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9B46" w14:textId="096BA830" w:rsidR="00904CC6" w:rsidRDefault="00B67AB0">
    <w:pPr>
      <w:pStyle w:val="Piedepgina"/>
    </w:pPr>
    <w:r>
      <w:rPr>
        <w:noProof/>
        <w:lang w:val="es-MX" w:eastAsia="es-MX"/>
      </w:rPr>
      <mc:AlternateContent>
        <mc:Choice Requires="wps">
          <w:drawing>
            <wp:anchor distT="0" distB="0" distL="114300" distR="114300" simplePos="0" relativeHeight="251660288" behindDoc="0" locked="0" layoutInCell="1" allowOverlap="1" wp14:anchorId="021FF935" wp14:editId="006EB55E">
              <wp:simplePos x="0" y="0"/>
              <wp:positionH relativeFrom="column">
                <wp:posOffset>1367587</wp:posOffset>
              </wp:positionH>
              <wp:positionV relativeFrom="paragraph">
                <wp:posOffset>-165100</wp:posOffset>
              </wp:positionV>
              <wp:extent cx="5352836" cy="448888"/>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352836" cy="448888"/>
                      </a:xfrm>
                      <a:prstGeom prst="rect">
                        <a:avLst/>
                      </a:prstGeom>
                      <a:noFill/>
                      <a:ln w="6350">
                        <a:noFill/>
                      </a:ln>
                    </wps:spPr>
                    <wps:txbx>
                      <w:txbxContent>
                        <w:p w14:paraId="08682846" w14:textId="77777777" w:rsidR="00967BA5" w:rsidRDefault="00967BA5" w:rsidP="00967BA5">
                          <w:pPr>
                            <w:rPr>
                              <w:rFonts w:ascii="Noto Sans" w:hAnsi="Noto Sans" w:cs="Noto Sans"/>
                              <w:color w:val="4D182A"/>
                              <w:sz w:val="14"/>
                              <w:szCs w:val="14"/>
                            </w:rPr>
                          </w:pPr>
                          <w:r w:rsidRPr="00A14F40">
                            <w:rPr>
                              <w:rFonts w:ascii="Noto Sans" w:hAnsi="Noto Sans" w:cs="Noto Sans"/>
                              <w:color w:val="4D182A"/>
                              <w:sz w:val="14"/>
                              <w:szCs w:val="14"/>
                            </w:rPr>
                            <w:t>Carretera escénica Tijuana – Ensenada, Km 18.5, San Antonio del Mar, CP. 22560 Tijuana, B.C., México.</w:t>
                          </w:r>
                        </w:p>
                        <w:p w14:paraId="18D71277" w14:textId="3C6FDDEB" w:rsidR="00B87C85" w:rsidRPr="00967BA5" w:rsidRDefault="00967BA5" w:rsidP="00904CC6">
                          <w:pPr>
                            <w:rPr>
                              <w:rFonts w:ascii="Noto Sans" w:hAnsi="Noto Sans" w:cs="Noto Sans"/>
                              <w:color w:val="4D182A"/>
                              <w:sz w:val="14"/>
                              <w:szCs w:val="14"/>
                            </w:rPr>
                          </w:pPr>
                          <w:r w:rsidRPr="00A14F40">
                            <w:rPr>
                              <w:rFonts w:ascii="Noto Sans" w:hAnsi="Noto Sans" w:cs="Noto Sans"/>
                              <w:color w:val="4D182A"/>
                              <w:sz w:val="14"/>
                              <w:szCs w:val="14"/>
                            </w:rPr>
                            <w:t>Tel: (664)631 6300</w:t>
                          </w:r>
                          <w:r>
                            <w:rPr>
                              <w:rFonts w:ascii="Noto Sans" w:hAnsi="Noto Sans" w:cs="Noto Sans"/>
                              <w:color w:val="4D182A"/>
                              <w:sz w:val="14"/>
                              <w:szCs w:val="14"/>
                            </w:rPr>
                            <w:t xml:space="preserve"> </w:t>
                          </w:r>
                          <w:r w:rsidRPr="00A14F40">
                            <w:rPr>
                              <w:rFonts w:ascii="Noto Sans" w:hAnsi="Noto Sans" w:cs="Noto Sans"/>
                              <w:color w:val="4D182A"/>
                              <w:sz w:val="14"/>
                              <w:szCs w:val="14"/>
                            </w:rPr>
                            <w:t>www.colef.mx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107.7pt;margin-top:-13pt;width:421.5pt;height:3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" filled="f" stroked="f" strokeweight=".5pt">
              <v:textbox>
                <w:txbxContent>
                  <w:p w14:paraId="08682846" w14:textId="77777777" w:rsidR="00967BA5" w:rsidRDefault="00967BA5" w:rsidP="00967BA5">
                    <w:pPr>
                      <w:rPr>
                        <w:rFonts w:ascii="Noto Sans" w:hAnsi="Noto Sans" w:cs="Noto Sans"/>
                        <w:color w:val="4D182A"/>
                        <w:sz w:val="14"/>
                        <w:szCs w:val="14"/>
                      </w:rPr>
                    </w:pPr>
                    <w:r w:rsidRPr="00A14F40">
                      <w:rPr>
                        <w:rFonts w:ascii="Noto Sans" w:hAnsi="Noto Sans" w:cs="Noto Sans"/>
                        <w:color w:val="4D182A"/>
                        <w:sz w:val="14"/>
                        <w:szCs w:val="14"/>
                      </w:rPr>
                      <w:t>Carretera escénica Tijuana – Ensenada, Km 18.5, San Antonio del Mar, CP. 22560 Tijuana, B.C., México.</w:t>
                    </w:r>
                  </w:p>
                  <w:p w14:paraId="18D71277" w14:textId="3C6FDDEB" w:rsidR="00B87C85" w:rsidRPr="00967BA5" w:rsidRDefault="00967BA5" w:rsidP="00904CC6">
                    <w:pPr>
                      <w:rPr>
                        <w:rFonts w:ascii="Noto Sans" w:hAnsi="Noto Sans" w:cs="Noto Sans"/>
                        <w:color w:val="4D182A"/>
                        <w:sz w:val="14"/>
                        <w:szCs w:val="14"/>
                      </w:rPr>
                    </w:pPr>
                    <w:r w:rsidRPr="00A14F40">
                      <w:rPr>
                        <w:rFonts w:ascii="Noto Sans" w:hAnsi="Noto Sans" w:cs="Noto Sans"/>
                        <w:color w:val="4D182A"/>
                        <w:sz w:val="14"/>
                        <w:szCs w:val="14"/>
                      </w:rPr>
                      <w:t>Tel: (664)631 6300</w:t>
                    </w:r>
                    <w:r>
                      <w:rPr>
                        <w:rFonts w:ascii="Noto Sans" w:hAnsi="Noto Sans" w:cs="Noto Sans"/>
                        <w:color w:val="4D182A"/>
                        <w:sz w:val="14"/>
                        <w:szCs w:val="14"/>
                      </w:rPr>
                      <w:t xml:space="preserve"> </w:t>
                    </w:r>
                    <w:r w:rsidRPr="00A14F40">
                      <w:rPr>
                        <w:rFonts w:ascii="Noto Sans" w:hAnsi="Noto Sans" w:cs="Noto Sans"/>
                        <w:color w:val="4D182A"/>
                        <w:sz w:val="14"/>
                        <w:szCs w:val="14"/>
                      </w:rPr>
                      <w:t>www.colef.mx</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B7063" w14:textId="77777777" w:rsidR="00DD2590" w:rsidRDefault="00DD2590" w:rsidP="00A73D65">
      <w:r>
        <w:separator/>
      </w:r>
    </w:p>
  </w:footnote>
  <w:footnote w:type="continuationSeparator" w:id="0">
    <w:p w14:paraId="58E83AB1" w14:textId="77777777" w:rsidR="00DD2590" w:rsidRDefault="00DD2590"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0B2E" w14:textId="1C968C15" w:rsidR="003F49A8" w:rsidRDefault="003F49A8">
    <w:pPr>
      <w:pStyle w:val="Encabezado"/>
    </w:pPr>
    <w:r>
      <w:rPr>
        <w:noProof/>
        <w:lang w:val="es-MX" w:eastAsia="es-MX"/>
      </w:rPr>
      <w:drawing>
        <wp:anchor distT="0" distB="0" distL="114300" distR="114300" simplePos="0" relativeHeight="251662336" behindDoc="0" locked="0" layoutInCell="1" allowOverlap="1" wp14:anchorId="60E47F35" wp14:editId="56B4BC5E">
          <wp:simplePos x="0" y="0"/>
          <wp:positionH relativeFrom="column">
            <wp:posOffset>-887367</wp:posOffset>
          </wp:positionH>
          <wp:positionV relativeFrom="paragraph">
            <wp:posOffset>-437152</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181" w14:textId="5F525454" w:rsidR="00A73D65" w:rsidRPr="00B67AB0" w:rsidRDefault="00B67AB0" w:rsidP="00B67AB0">
    <w:pPr>
      <w:pStyle w:val="Encabezado"/>
    </w:pPr>
    <w:r>
      <w:rPr>
        <w:noProof/>
        <w:lang w:val="es-MX" w:eastAsia="es-MX"/>
      </w:rPr>
      <w:drawing>
        <wp:anchor distT="0" distB="0" distL="114300" distR="114300" simplePos="0" relativeHeight="251665408" behindDoc="1" locked="0" layoutInCell="1" allowOverlap="1" wp14:anchorId="747A1638" wp14:editId="489CE635">
          <wp:simplePos x="0" y="0"/>
          <wp:positionH relativeFrom="column">
            <wp:posOffset>-900430</wp:posOffset>
          </wp:positionH>
          <wp:positionV relativeFrom="paragraph">
            <wp:posOffset>-450215</wp:posOffset>
          </wp:positionV>
          <wp:extent cx="7800025" cy="10094150"/>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25" cy="100941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22CB2"/>
    <w:rsid w:val="00023AA0"/>
    <w:rsid w:val="000326AC"/>
    <w:rsid w:val="00035952"/>
    <w:rsid w:val="0004026E"/>
    <w:rsid w:val="00043F30"/>
    <w:rsid w:val="00046EA4"/>
    <w:rsid w:val="00086035"/>
    <w:rsid w:val="00091AA6"/>
    <w:rsid w:val="00095C8B"/>
    <w:rsid w:val="000A4377"/>
    <w:rsid w:val="000E34E9"/>
    <w:rsid w:val="000E65FD"/>
    <w:rsid w:val="00107AE4"/>
    <w:rsid w:val="001279B3"/>
    <w:rsid w:val="001279CB"/>
    <w:rsid w:val="00133946"/>
    <w:rsid w:val="001478BF"/>
    <w:rsid w:val="001540CB"/>
    <w:rsid w:val="00156A3E"/>
    <w:rsid w:val="00161740"/>
    <w:rsid w:val="00180A38"/>
    <w:rsid w:val="00184325"/>
    <w:rsid w:val="00193C24"/>
    <w:rsid w:val="001E66FC"/>
    <w:rsid w:val="00217115"/>
    <w:rsid w:val="00233DC2"/>
    <w:rsid w:val="00245F66"/>
    <w:rsid w:val="00251BB2"/>
    <w:rsid w:val="00256B1D"/>
    <w:rsid w:val="002750F1"/>
    <w:rsid w:val="00275AE9"/>
    <w:rsid w:val="002871E1"/>
    <w:rsid w:val="002934EE"/>
    <w:rsid w:val="0029542D"/>
    <w:rsid w:val="002C293A"/>
    <w:rsid w:val="002C63CF"/>
    <w:rsid w:val="002D60F5"/>
    <w:rsid w:val="002E2142"/>
    <w:rsid w:val="002E2B5E"/>
    <w:rsid w:val="002F0344"/>
    <w:rsid w:val="0030476A"/>
    <w:rsid w:val="003259F9"/>
    <w:rsid w:val="00330CF6"/>
    <w:rsid w:val="00334EFE"/>
    <w:rsid w:val="00363222"/>
    <w:rsid w:val="00370465"/>
    <w:rsid w:val="003815AE"/>
    <w:rsid w:val="003948C7"/>
    <w:rsid w:val="003A23F2"/>
    <w:rsid w:val="003D416E"/>
    <w:rsid w:val="003E1335"/>
    <w:rsid w:val="003F49A8"/>
    <w:rsid w:val="00406408"/>
    <w:rsid w:val="004543B0"/>
    <w:rsid w:val="00454479"/>
    <w:rsid w:val="0046394F"/>
    <w:rsid w:val="004759DF"/>
    <w:rsid w:val="00477F45"/>
    <w:rsid w:val="004817C2"/>
    <w:rsid w:val="004A4C4E"/>
    <w:rsid w:val="004B07B0"/>
    <w:rsid w:val="004B223C"/>
    <w:rsid w:val="004C217C"/>
    <w:rsid w:val="004C77B9"/>
    <w:rsid w:val="004D146C"/>
    <w:rsid w:val="004F3F32"/>
    <w:rsid w:val="00541350"/>
    <w:rsid w:val="005C1A7C"/>
    <w:rsid w:val="005D14D4"/>
    <w:rsid w:val="005F0F3A"/>
    <w:rsid w:val="005F3347"/>
    <w:rsid w:val="00612471"/>
    <w:rsid w:val="00626EE3"/>
    <w:rsid w:val="00631824"/>
    <w:rsid w:val="006322C1"/>
    <w:rsid w:val="0066676F"/>
    <w:rsid w:val="0067168E"/>
    <w:rsid w:val="00681882"/>
    <w:rsid w:val="00681B5B"/>
    <w:rsid w:val="006A0DFE"/>
    <w:rsid w:val="006C0425"/>
    <w:rsid w:val="006C3B4E"/>
    <w:rsid w:val="006F38F0"/>
    <w:rsid w:val="00702353"/>
    <w:rsid w:val="00714C0D"/>
    <w:rsid w:val="00733712"/>
    <w:rsid w:val="007421E3"/>
    <w:rsid w:val="007713E9"/>
    <w:rsid w:val="007738F7"/>
    <w:rsid w:val="00775D49"/>
    <w:rsid w:val="0078195E"/>
    <w:rsid w:val="007B09D7"/>
    <w:rsid w:val="007B74AD"/>
    <w:rsid w:val="007D04BB"/>
    <w:rsid w:val="007D345A"/>
    <w:rsid w:val="007D77D1"/>
    <w:rsid w:val="007E0D4D"/>
    <w:rsid w:val="007E48F4"/>
    <w:rsid w:val="007E5888"/>
    <w:rsid w:val="00810FDE"/>
    <w:rsid w:val="00831EE7"/>
    <w:rsid w:val="0083221B"/>
    <w:rsid w:val="00834146"/>
    <w:rsid w:val="00863E0A"/>
    <w:rsid w:val="00870807"/>
    <w:rsid w:val="00881AED"/>
    <w:rsid w:val="00891045"/>
    <w:rsid w:val="008D06FB"/>
    <w:rsid w:val="00904CC6"/>
    <w:rsid w:val="009066A7"/>
    <w:rsid w:val="00907F1C"/>
    <w:rsid w:val="00932C27"/>
    <w:rsid w:val="00935609"/>
    <w:rsid w:val="00937C98"/>
    <w:rsid w:val="00942415"/>
    <w:rsid w:val="00947B41"/>
    <w:rsid w:val="00967BA5"/>
    <w:rsid w:val="00973FB2"/>
    <w:rsid w:val="00976253"/>
    <w:rsid w:val="00991DCF"/>
    <w:rsid w:val="009B51E2"/>
    <w:rsid w:val="009C12D6"/>
    <w:rsid w:val="009F2BA1"/>
    <w:rsid w:val="009F6D17"/>
    <w:rsid w:val="00A03122"/>
    <w:rsid w:val="00A0555C"/>
    <w:rsid w:val="00A07674"/>
    <w:rsid w:val="00A1776A"/>
    <w:rsid w:val="00A2021A"/>
    <w:rsid w:val="00A301D7"/>
    <w:rsid w:val="00A314BF"/>
    <w:rsid w:val="00A363E2"/>
    <w:rsid w:val="00A5108A"/>
    <w:rsid w:val="00A57FF1"/>
    <w:rsid w:val="00A6119D"/>
    <w:rsid w:val="00A73D65"/>
    <w:rsid w:val="00A934CE"/>
    <w:rsid w:val="00A93C1E"/>
    <w:rsid w:val="00A9662E"/>
    <w:rsid w:val="00AA39D9"/>
    <w:rsid w:val="00AA7D00"/>
    <w:rsid w:val="00AB125D"/>
    <w:rsid w:val="00AB302E"/>
    <w:rsid w:val="00AD62D9"/>
    <w:rsid w:val="00B178E6"/>
    <w:rsid w:val="00B21938"/>
    <w:rsid w:val="00B2682C"/>
    <w:rsid w:val="00B43596"/>
    <w:rsid w:val="00B541BC"/>
    <w:rsid w:val="00B67AB0"/>
    <w:rsid w:val="00B72D65"/>
    <w:rsid w:val="00B77BD8"/>
    <w:rsid w:val="00B85AF9"/>
    <w:rsid w:val="00B87C85"/>
    <w:rsid w:val="00BA053B"/>
    <w:rsid w:val="00BB21A6"/>
    <w:rsid w:val="00BB2DFF"/>
    <w:rsid w:val="00BC43BD"/>
    <w:rsid w:val="00BC47D6"/>
    <w:rsid w:val="00BC51E0"/>
    <w:rsid w:val="00BD2AAF"/>
    <w:rsid w:val="00BE3A19"/>
    <w:rsid w:val="00BF379D"/>
    <w:rsid w:val="00C02E98"/>
    <w:rsid w:val="00C07643"/>
    <w:rsid w:val="00C125E4"/>
    <w:rsid w:val="00C1416F"/>
    <w:rsid w:val="00C20671"/>
    <w:rsid w:val="00C214D9"/>
    <w:rsid w:val="00C23B9E"/>
    <w:rsid w:val="00C279A3"/>
    <w:rsid w:val="00C30849"/>
    <w:rsid w:val="00C465FE"/>
    <w:rsid w:val="00C62870"/>
    <w:rsid w:val="00C67047"/>
    <w:rsid w:val="00C67D76"/>
    <w:rsid w:val="00C802CF"/>
    <w:rsid w:val="00C90CED"/>
    <w:rsid w:val="00C9567B"/>
    <w:rsid w:val="00CB7D4F"/>
    <w:rsid w:val="00CC1B2D"/>
    <w:rsid w:val="00CC4655"/>
    <w:rsid w:val="00CE3E99"/>
    <w:rsid w:val="00D1354D"/>
    <w:rsid w:val="00D27F4A"/>
    <w:rsid w:val="00D30C72"/>
    <w:rsid w:val="00D332FD"/>
    <w:rsid w:val="00D34ABE"/>
    <w:rsid w:val="00D75338"/>
    <w:rsid w:val="00D84E05"/>
    <w:rsid w:val="00DB53A4"/>
    <w:rsid w:val="00DC18FA"/>
    <w:rsid w:val="00DD2590"/>
    <w:rsid w:val="00DD4310"/>
    <w:rsid w:val="00DD67C2"/>
    <w:rsid w:val="00DE3FEC"/>
    <w:rsid w:val="00E04273"/>
    <w:rsid w:val="00E06944"/>
    <w:rsid w:val="00E155A4"/>
    <w:rsid w:val="00E352BD"/>
    <w:rsid w:val="00E60D3B"/>
    <w:rsid w:val="00E800B0"/>
    <w:rsid w:val="00E809E4"/>
    <w:rsid w:val="00E93867"/>
    <w:rsid w:val="00EA423B"/>
    <w:rsid w:val="00EA49F8"/>
    <w:rsid w:val="00EB407F"/>
    <w:rsid w:val="00EB7BD9"/>
    <w:rsid w:val="00EC67F9"/>
    <w:rsid w:val="00ED036C"/>
    <w:rsid w:val="00EE053F"/>
    <w:rsid w:val="00EE72FD"/>
    <w:rsid w:val="00EE7463"/>
    <w:rsid w:val="00F24915"/>
    <w:rsid w:val="00F401F9"/>
    <w:rsid w:val="00F44D2F"/>
    <w:rsid w:val="00F47E37"/>
    <w:rsid w:val="00F745B2"/>
    <w:rsid w:val="00F800BC"/>
    <w:rsid w:val="00F82E84"/>
    <w:rsid w:val="00F86AC6"/>
    <w:rsid w:val="00F945F2"/>
    <w:rsid w:val="00FA6F7B"/>
    <w:rsid w:val="00FB3B37"/>
    <w:rsid w:val="00FB75EA"/>
    <w:rsid w:val="00FC34D9"/>
    <w:rsid w:val="00FD1854"/>
    <w:rsid w:val="00FD66C9"/>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1EA0C"/>
  <w15:docId w15:val="{94317CA3-F328-4511-9317-743D252E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4B223C"/>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23C"/>
    <w:rPr>
      <w:rFonts w:ascii="Tahoma" w:eastAsiaTheme="minorEastAsia" w:hAnsi="Tahoma" w:cs="Tahoma"/>
      <w:sz w:val="16"/>
      <w:szCs w:val="16"/>
      <w:lang w:val="es-ES"/>
    </w:rPr>
  </w:style>
  <w:style w:type="character" w:styleId="Hipervnculo">
    <w:name w:val="Hyperlink"/>
    <w:uiPriority w:val="99"/>
    <w:unhideWhenUsed/>
    <w:rsid w:val="00FB3B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41A6C-D0E9-42B5-8FB1-9C653595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2038</Characters>
  <Application>Microsoft Office Word</Application>
  <DocSecurity>0</DocSecurity>
  <Lines>16</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Diva Aidee Reynoso Acuña</cp:lastModifiedBy>
  <cp:revision>2</cp:revision>
  <cp:lastPrinted>2026-04-08T23:27:00Z</cp:lastPrinted>
  <dcterms:created xsi:type="dcterms:W3CDTF">2026-04-17T19:29:00Z</dcterms:created>
  <dcterms:modified xsi:type="dcterms:W3CDTF">2026-04-17T19:29:00Z</dcterms:modified>
</cp:coreProperties>
</file>