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E2A2" w14:textId="77777777" w:rsidR="00925B62" w:rsidRDefault="00925B62" w:rsidP="00B37FAA">
      <w:pPr>
        <w:spacing w:after="0" w:line="240" w:lineRule="auto"/>
        <w:jc w:val="both"/>
        <w:rPr>
          <w:rFonts w:ascii="Montserrat" w:eastAsia="MS Mincho" w:hAnsi="Montserrat"/>
          <w:sz w:val="21"/>
          <w:szCs w:val="21"/>
        </w:rPr>
      </w:pPr>
    </w:p>
    <w:p w14:paraId="2788DAA9" w14:textId="77777777" w:rsidR="00925B62" w:rsidRDefault="00925B62" w:rsidP="00925B62">
      <w:pPr>
        <w:spacing w:after="0" w:line="240" w:lineRule="auto"/>
        <w:jc w:val="center"/>
        <w:rPr>
          <w:rFonts w:ascii="Montserrat" w:eastAsia="MS Mincho" w:hAnsi="Montserrat"/>
          <w:b/>
          <w:sz w:val="21"/>
          <w:szCs w:val="21"/>
        </w:rPr>
      </w:pPr>
    </w:p>
    <w:p w14:paraId="274985A3" w14:textId="77777777" w:rsidR="00925B62" w:rsidRPr="00925B62" w:rsidRDefault="00925B62" w:rsidP="00925B62">
      <w:pPr>
        <w:spacing w:after="0" w:line="240" w:lineRule="auto"/>
        <w:jc w:val="center"/>
        <w:rPr>
          <w:rFonts w:ascii="Noto Sans" w:eastAsia="MS Mincho" w:hAnsi="Noto Sans" w:cs="Noto Sans"/>
          <w:b/>
        </w:rPr>
      </w:pPr>
      <w:r w:rsidRPr="00925B62">
        <w:rPr>
          <w:rFonts w:ascii="Noto Sans" w:eastAsia="MS Mincho" w:hAnsi="Noto Sans" w:cs="Noto Sans"/>
          <w:b/>
        </w:rPr>
        <w:t xml:space="preserve">AVISO DE PRIVACIDAD INTEGRAL DE LA DIRECCIÓN GENERAL DE ASUNTOS ACADÉMICOS </w:t>
      </w:r>
    </w:p>
    <w:p w14:paraId="52A788E0" w14:textId="7161DC40" w:rsidR="00925B62" w:rsidRPr="00925B62" w:rsidRDefault="00925B62" w:rsidP="00925B62">
      <w:pPr>
        <w:spacing w:after="0" w:line="240" w:lineRule="auto"/>
        <w:jc w:val="center"/>
        <w:rPr>
          <w:rFonts w:ascii="Noto Sans" w:eastAsia="MS Mincho" w:hAnsi="Noto Sans" w:cs="Noto Sans"/>
          <w:b/>
        </w:rPr>
      </w:pPr>
      <w:r w:rsidRPr="00925B62">
        <w:rPr>
          <w:rFonts w:ascii="Noto Sans" w:eastAsia="MS Mincho" w:hAnsi="Noto Sans" w:cs="Noto Sans"/>
          <w:b/>
        </w:rPr>
        <w:t>PROCEDIMIENTO PARA OBTENER EL RESPALDO INSTITUCIONAL EN LA POSTULACIÓN DE LAS CONVOCATORIAS EMITIDAS</w:t>
      </w:r>
    </w:p>
    <w:p w14:paraId="003AE580" w14:textId="77777777" w:rsidR="00925B62" w:rsidRPr="00925B62" w:rsidRDefault="00925B62" w:rsidP="00925B62">
      <w:pPr>
        <w:spacing w:after="0" w:line="240" w:lineRule="auto"/>
        <w:jc w:val="center"/>
        <w:rPr>
          <w:rFonts w:ascii="Noto Sans" w:eastAsia="MS Mincho" w:hAnsi="Noto Sans" w:cs="Noto Sans"/>
          <w:b/>
        </w:rPr>
      </w:pPr>
      <w:r w:rsidRPr="00925B62">
        <w:rPr>
          <w:rFonts w:ascii="Noto Sans" w:eastAsia="MS Mincho" w:hAnsi="Noto Sans" w:cs="Noto Sans"/>
          <w:b/>
        </w:rPr>
        <w:t xml:space="preserve"> POR LA SECIHTI</w:t>
      </w:r>
    </w:p>
    <w:p w14:paraId="529B2DBE" w14:textId="77777777" w:rsidR="00925B62" w:rsidRPr="00925B62" w:rsidRDefault="00925B62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7EE28224" w14:textId="77777777" w:rsidR="00925B62" w:rsidRPr="00925B62" w:rsidRDefault="00925B62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5CEF2E64" w14:textId="4D6E80E0" w:rsidR="00A1550E" w:rsidRPr="00925B62" w:rsidRDefault="00B37FAA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sz w:val="21"/>
          <w:szCs w:val="21"/>
        </w:rPr>
        <w:t>El Colegio de la Frontera Norte, A.</w:t>
      </w:r>
      <w:r w:rsidR="00CA005E">
        <w:rPr>
          <w:rFonts w:ascii="Noto Sans" w:eastAsia="MS Mincho" w:hAnsi="Noto Sans" w:cs="Noto Sans"/>
          <w:sz w:val="21"/>
          <w:szCs w:val="21"/>
        </w:rPr>
        <w:t xml:space="preserve"> </w:t>
      </w:r>
      <w:r w:rsidRPr="00925B62">
        <w:rPr>
          <w:rFonts w:ascii="Noto Sans" w:eastAsia="MS Mincho" w:hAnsi="Noto Sans" w:cs="Noto Sans"/>
          <w:sz w:val="21"/>
          <w:szCs w:val="21"/>
        </w:rPr>
        <w:t>C. (E</w:t>
      </w:r>
      <w:r w:rsidR="00CA005E">
        <w:rPr>
          <w:rFonts w:ascii="Noto Sans" w:eastAsia="MS Mincho" w:hAnsi="Noto Sans" w:cs="Noto Sans"/>
          <w:sz w:val="21"/>
          <w:szCs w:val="21"/>
        </w:rPr>
        <w:t>l</w:t>
      </w:r>
      <w:r w:rsidRPr="00925B62">
        <w:rPr>
          <w:rFonts w:ascii="Noto Sans" w:eastAsia="MS Mincho" w:hAnsi="Noto Sans" w:cs="Noto Sans"/>
          <w:sz w:val="21"/>
          <w:szCs w:val="21"/>
        </w:rPr>
        <w:t xml:space="preserve"> C</w:t>
      </w:r>
      <w:r w:rsidR="00CA005E">
        <w:rPr>
          <w:rFonts w:ascii="Noto Sans" w:eastAsia="MS Mincho" w:hAnsi="Noto Sans" w:cs="Noto Sans"/>
          <w:sz w:val="21"/>
          <w:szCs w:val="21"/>
        </w:rPr>
        <w:t>olef</w:t>
      </w:r>
      <w:r w:rsidRPr="00925B62">
        <w:rPr>
          <w:rFonts w:ascii="Noto Sans" w:eastAsia="MS Mincho" w:hAnsi="Noto Sans" w:cs="Noto Sans"/>
          <w:sz w:val="21"/>
          <w:szCs w:val="21"/>
        </w:rPr>
        <w:t xml:space="preserve">), con domicilio en carretera escénica Tijuana-Ensenada </w:t>
      </w:r>
      <w:r w:rsidR="00CA005E" w:rsidRPr="00925B62">
        <w:rPr>
          <w:rFonts w:ascii="Noto Sans" w:eastAsia="MS Mincho" w:hAnsi="Noto Sans" w:cs="Noto Sans"/>
          <w:sz w:val="21"/>
          <w:szCs w:val="21"/>
        </w:rPr>
        <w:t>km. 18.5</w:t>
      </w:r>
      <w:r w:rsidR="00CA005E">
        <w:rPr>
          <w:rFonts w:ascii="Noto Sans" w:eastAsia="MS Mincho" w:hAnsi="Noto Sans" w:cs="Noto Sans"/>
          <w:sz w:val="21"/>
          <w:szCs w:val="21"/>
        </w:rPr>
        <w:t>,</w:t>
      </w:r>
      <w:r w:rsidR="00CA005E" w:rsidRPr="00925B62">
        <w:rPr>
          <w:rFonts w:ascii="Noto Sans" w:eastAsia="MS Mincho" w:hAnsi="Noto Sans" w:cs="Noto Sans"/>
          <w:sz w:val="21"/>
          <w:szCs w:val="21"/>
        </w:rPr>
        <w:t xml:space="preserve"> </w:t>
      </w:r>
      <w:r w:rsidRPr="00925B62">
        <w:rPr>
          <w:rFonts w:ascii="Noto Sans" w:eastAsia="MS Mincho" w:hAnsi="Noto Sans" w:cs="Noto Sans"/>
          <w:sz w:val="21"/>
          <w:szCs w:val="21"/>
        </w:rPr>
        <w:t>San Antonio del Mar, C.P.</w:t>
      </w:r>
      <w:r w:rsidR="009C32AF" w:rsidRPr="00925B62">
        <w:rPr>
          <w:rFonts w:ascii="Noto Sans" w:eastAsia="MS Mincho" w:hAnsi="Noto Sans" w:cs="Noto Sans"/>
          <w:sz w:val="21"/>
          <w:szCs w:val="21"/>
        </w:rPr>
        <w:t xml:space="preserve"> </w:t>
      </w:r>
      <w:r w:rsidRPr="00925B62">
        <w:rPr>
          <w:rFonts w:ascii="Noto Sans" w:eastAsia="MS Mincho" w:hAnsi="Noto Sans" w:cs="Noto Sans"/>
          <w:sz w:val="21"/>
          <w:szCs w:val="21"/>
        </w:rPr>
        <w:t>22560, Tijuana, Baja California, es el responsable del tratamiento de los datos personales que nos proporcione, los cuales serán protegidos conforme a lo dispuesto por la Ley General de Protección de Datos Personales en Posesión de Sujetos Obligados</w:t>
      </w:r>
      <w:r w:rsidR="00746EE5" w:rsidRPr="00925B62">
        <w:rPr>
          <w:rFonts w:ascii="Noto Sans" w:eastAsia="MS Mincho" w:hAnsi="Noto Sans" w:cs="Noto Sans"/>
          <w:sz w:val="21"/>
          <w:szCs w:val="21"/>
        </w:rPr>
        <w:t>.</w:t>
      </w:r>
    </w:p>
    <w:p w14:paraId="5ED3AB56" w14:textId="77777777" w:rsidR="00B37FAA" w:rsidRPr="00925B62" w:rsidRDefault="00B37FAA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7960E97D" w14:textId="4946F71A" w:rsidR="00571024" w:rsidRPr="00925B62" w:rsidRDefault="00571024" w:rsidP="00B37FAA">
      <w:pPr>
        <w:spacing w:after="0" w:line="240" w:lineRule="auto"/>
        <w:jc w:val="both"/>
        <w:rPr>
          <w:rFonts w:ascii="Noto Sans" w:eastAsia="MS Mincho" w:hAnsi="Noto Sans" w:cs="Noto Sans"/>
          <w:b/>
          <w:sz w:val="21"/>
          <w:szCs w:val="21"/>
        </w:rPr>
      </w:pPr>
      <w:r w:rsidRPr="00925B62">
        <w:rPr>
          <w:rFonts w:ascii="Noto Sans" w:eastAsia="MS Mincho" w:hAnsi="Noto Sans" w:cs="Noto Sans"/>
          <w:b/>
          <w:sz w:val="21"/>
          <w:szCs w:val="21"/>
        </w:rPr>
        <w:t>¿Qué datos personales</w:t>
      </w:r>
      <w:r w:rsidR="00A1550E" w:rsidRPr="00925B62">
        <w:rPr>
          <w:rFonts w:ascii="Noto Sans" w:eastAsia="MS Mincho" w:hAnsi="Noto Sans" w:cs="Noto Sans"/>
          <w:b/>
          <w:sz w:val="21"/>
          <w:szCs w:val="21"/>
        </w:rPr>
        <w:t xml:space="preserve"> se recaban y para qué fin</w:t>
      </w:r>
      <w:r w:rsidRPr="00925B62">
        <w:rPr>
          <w:rFonts w:ascii="Noto Sans" w:eastAsia="MS Mincho" w:hAnsi="Noto Sans" w:cs="Noto Sans"/>
          <w:b/>
          <w:sz w:val="21"/>
          <w:szCs w:val="21"/>
        </w:rPr>
        <w:t>?</w:t>
      </w:r>
    </w:p>
    <w:p w14:paraId="5D43E4DD" w14:textId="77777777" w:rsidR="00B37FAA" w:rsidRPr="00925B62" w:rsidRDefault="00B37FAA" w:rsidP="00B37FAA">
      <w:pPr>
        <w:pStyle w:val="Prrafodelista"/>
        <w:spacing w:after="0" w:line="240" w:lineRule="auto"/>
        <w:ind w:left="0"/>
        <w:jc w:val="both"/>
        <w:rPr>
          <w:rFonts w:ascii="Noto Sans" w:eastAsia="MS Mincho" w:hAnsi="Noto Sans" w:cs="Noto Sans"/>
          <w:sz w:val="21"/>
          <w:szCs w:val="21"/>
        </w:rPr>
      </w:pPr>
    </w:p>
    <w:p w14:paraId="10AFE42E" w14:textId="20B0BBA6" w:rsidR="00571024" w:rsidRPr="00925B62" w:rsidRDefault="00375092" w:rsidP="00B37FA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sz w:val="21"/>
          <w:szCs w:val="21"/>
        </w:rPr>
        <w:t>I</w:t>
      </w:r>
      <w:r w:rsidR="00A1550E" w:rsidRPr="00925B62">
        <w:rPr>
          <w:rFonts w:ascii="Noto Sans" w:eastAsia="MS Mincho" w:hAnsi="Noto Sans" w:cs="Noto Sans"/>
          <w:sz w:val="21"/>
          <w:szCs w:val="21"/>
        </w:rPr>
        <w:t>dentificación</w:t>
      </w:r>
      <w:r w:rsidR="00E172C3" w:rsidRPr="00925B62">
        <w:rPr>
          <w:rFonts w:ascii="Noto Sans" w:eastAsia="MS Mincho" w:hAnsi="Noto Sans" w:cs="Noto Sans"/>
          <w:sz w:val="21"/>
          <w:szCs w:val="21"/>
        </w:rPr>
        <w:t>.</w:t>
      </w:r>
    </w:p>
    <w:p w14:paraId="46D16FC8" w14:textId="5D0012D7" w:rsidR="00B37FAA" w:rsidRPr="00925B62" w:rsidRDefault="006C2F35" w:rsidP="00B37FA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sz w:val="21"/>
          <w:szCs w:val="21"/>
        </w:rPr>
        <w:t>Datos académicos</w:t>
      </w:r>
      <w:r w:rsidR="00E172C3" w:rsidRPr="00925B62">
        <w:rPr>
          <w:rFonts w:ascii="Noto Sans" w:eastAsia="MS Mincho" w:hAnsi="Noto Sans" w:cs="Noto Sans"/>
          <w:sz w:val="21"/>
          <w:szCs w:val="21"/>
        </w:rPr>
        <w:t>.</w:t>
      </w:r>
    </w:p>
    <w:p w14:paraId="6BBA38E6" w14:textId="77777777" w:rsidR="00A1550E" w:rsidRPr="00925B62" w:rsidRDefault="00A1550E" w:rsidP="00B37FA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sz w:val="21"/>
          <w:szCs w:val="21"/>
        </w:rPr>
        <w:t>Datos de contacto</w:t>
      </w:r>
      <w:r w:rsidR="00E172C3" w:rsidRPr="00925B62">
        <w:rPr>
          <w:rFonts w:ascii="Noto Sans" w:eastAsia="MS Mincho" w:hAnsi="Noto Sans" w:cs="Noto Sans"/>
          <w:sz w:val="21"/>
          <w:szCs w:val="21"/>
        </w:rPr>
        <w:t>.</w:t>
      </w:r>
    </w:p>
    <w:p w14:paraId="6225C950" w14:textId="77777777" w:rsidR="00E172C3" w:rsidRPr="00925B62" w:rsidRDefault="00E172C3" w:rsidP="00E172C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sz w:val="21"/>
          <w:szCs w:val="21"/>
        </w:rPr>
        <w:t>Documento de residencia permanente en México (en caso de ser extranjero).</w:t>
      </w:r>
    </w:p>
    <w:p w14:paraId="5EA8E258" w14:textId="77777777" w:rsidR="00B37FAA" w:rsidRPr="00925B62" w:rsidRDefault="00B37FAA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72C352D7" w14:textId="29C54DF1" w:rsidR="00AB23A8" w:rsidRPr="00925B62" w:rsidRDefault="00A1550E" w:rsidP="006C2F35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sz w:val="21"/>
          <w:szCs w:val="21"/>
        </w:rPr>
        <w:t xml:space="preserve">Los datos personales </w:t>
      </w:r>
      <w:r w:rsidR="006C2F35" w:rsidRPr="00925B62">
        <w:rPr>
          <w:rFonts w:ascii="Noto Sans" w:eastAsia="MS Mincho" w:hAnsi="Noto Sans" w:cs="Noto Sans"/>
          <w:sz w:val="21"/>
          <w:szCs w:val="21"/>
        </w:rPr>
        <w:t>que recabaremos los utilizaremos s</w:t>
      </w:r>
      <w:r w:rsidR="00375092" w:rsidRPr="00925B62">
        <w:rPr>
          <w:rFonts w:ascii="Noto Sans" w:eastAsia="MS Mincho" w:hAnsi="Noto Sans" w:cs="Noto Sans"/>
          <w:sz w:val="21"/>
          <w:szCs w:val="21"/>
        </w:rPr>
        <w:t>olo para el proceso de obtención de respaldo institucional</w:t>
      </w:r>
      <w:r w:rsidR="00AB23A8" w:rsidRPr="00925B62">
        <w:rPr>
          <w:rFonts w:ascii="Noto Sans" w:eastAsia="MS Mincho" w:hAnsi="Noto Sans" w:cs="Noto Sans"/>
          <w:sz w:val="21"/>
          <w:szCs w:val="21"/>
        </w:rPr>
        <w:t>.</w:t>
      </w:r>
    </w:p>
    <w:p w14:paraId="4A4DF08D" w14:textId="77777777" w:rsidR="00B37FAA" w:rsidRPr="00925B62" w:rsidRDefault="00B37FAA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771C1297" w14:textId="77777777" w:rsidR="006855CE" w:rsidRPr="00925B62" w:rsidRDefault="006855CE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b/>
          <w:sz w:val="21"/>
          <w:szCs w:val="21"/>
        </w:rPr>
        <w:t xml:space="preserve">Fundamento para el tratamiento de los datos </w:t>
      </w:r>
      <w:r w:rsidRPr="00925B62">
        <w:rPr>
          <w:rFonts w:ascii="Noto Sans" w:eastAsia="MS Mincho" w:hAnsi="Noto Sans" w:cs="Noto Sans"/>
          <w:sz w:val="21"/>
          <w:szCs w:val="21"/>
        </w:rPr>
        <w:t>personales</w:t>
      </w:r>
    </w:p>
    <w:p w14:paraId="6C0FBDA5" w14:textId="3F920917" w:rsidR="006855CE" w:rsidRPr="00925B62" w:rsidRDefault="006855CE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sz w:val="21"/>
          <w:szCs w:val="21"/>
        </w:rPr>
        <w:t xml:space="preserve">Artículo 2, inciso XI del Manual de Procedimientos Específico de El Colegio de la Frontera A. </w:t>
      </w:r>
      <w:r w:rsidR="00CA005E">
        <w:rPr>
          <w:rFonts w:ascii="Noto Sans" w:eastAsia="MS Mincho" w:hAnsi="Noto Sans" w:cs="Noto Sans"/>
          <w:sz w:val="21"/>
          <w:szCs w:val="21"/>
        </w:rPr>
        <w:t>C</w:t>
      </w:r>
      <w:r w:rsidRPr="00925B62">
        <w:rPr>
          <w:rFonts w:ascii="Noto Sans" w:eastAsia="MS Mincho" w:hAnsi="Noto Sans" w:cs="Noto Sans"/>
          <w:sz w:val="21"/>
          <w:szCs w:val="21"/>
        </w:rPr>
        <w:t>.</w:t>
      </w:r>
    </w:p>
    <w:p w14:paraId="32EB49E5" w14:textId="77777777" w:rsidR="006855CE" w:rsidRPr="00925B62" w:rsidRDefault="006855CE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03397D10" w14:textId="0B022345" w:rsidR="00AB23A8" w:rsidRPr="00925B62" w:rsidRDefault="006C2F35" w:rsidP="00B37FAA">
      <w:pPr>
        <w:spacing w:after="0" w:line="240" w:lineRule="auto"/>
        <w:jc w:val="both"/>
        <w:rPr>
          <w:rFonts w:ascii="Noto Sans" w:eastAsia="MS Mincho" w:hAnsi="Noto Sans" w:cs="Noto Sans"/>
          <w:b/>
          <w:sz w:val="21"/>
          <w:szCs w:val="21"/>
        </w:rPr>
      </w:pPr>
      <w:r w:rsidRPr="00925B62">
        <w:rPr>
          <w:rFonts w:ascii="Noto Sans" w:eastAsia="MS Mincho" w:hAnsi="Noto Sans" w:cs="Noto Sans"/>
          <w:b/>
          <w:sz w:val="21"/>
          <w:szCs w:val="21"/>
        </w:rPr>
        <w:t>Transferencia de datos personales</w:t>
      </w:r>
    </w:p>
    <w:p w14:paraId="36ED6A56" w14:textId="71C8DFA9" w:rsidR="00830018" w:rsidRPr="00925B62" w:rsidRDefault="006855CE" w:rsidP="00830018">
      <w:pPr>
        <w:pStyle w:val="Default"/>
        <w:jc w:val="both"/>
        <w:rPr>
          <w:rFonts w:ascii="Noto Sans" w:hAnsi="Noto Sans" w:cs="Noto Sans"/>
          <w:color w:val="FF0000"/>
          <w:sz w:val="22"/>
          <w:szCs w:val="22"/>
        </w:rPr>
      </w:pPr>
      <w:r w:rsidRPr="00925B62">
        <w:rPr>
          <w:rFonts w:ascii="Noto Sans" w:eastAsia="MS Mincho" w:hAnsi="Noto Sans" w:cs="Noto Sans"/>
          <w:sz w:val="21"/>
          <w:szCs w:val="21"/>
        </w:rPr>
        <w:t>No se realizará transferencia de los datos personales.</w:t>
      </w:r>
    </w:p>
    <w:p w14:paraId="6843533D" w14:textId="77777777" w:rsidR="00B37FAA" w:rsidRPr="00925B62" w:rsidRDefault="00B37FAA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3DEF6D27" w14:textId="77777777" w:rsidR="00B37FAA" w:rsidRPr="00925B62" w:rsidRDefault="00B37FAA" w:rsidP="00B37FAA">
      <w:pPr>
        <w:pStyle w:val="Default"/>
        <w:jc w:val="both"/>
        <w:rPr>
          <w:rFonts w:ascii="Noto Sans" w:eastAsia="MS Mincho" w:hAnsi="Noto Sans" w:cs="Noto Sans"/>
          <w:b/>
          <w:color w:val="auto"/>
          <w:sz w:val="21"/>
          <w:szCs w:val="21"/>
        </w:rPr>
      </w:pPr>
      <w:r w:rsidRPr="00925B62">
        <w:rPr>
          <w:rFonts w:ascii="Noto Sans" w:eastAsia="MS Mincho" w:hAnsi="Noto Sans" w:cs="Noto Sans"/>
          <w:b/>
          <w:color w:val="auto"/>
          <w:sz w:val="21"/>
          <w:szCs w:val="21"/>
        </w:rPr>
        <w:t>¿Dónde puedo ejercer mis derechos ARCO?</w:t>
      </w:r>
    </w:p>
    <w:p w14:paraId="3CA4B444" w14:textId="65E14233" w:rsidR="00925B62" w:rsidRPr="00925B62" w:rsidRDefault="002F512F" w:rsidP="002F512F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sz w:val="21"/>
          <w:szCs w:val="21"/>
        </w:rPr>
        <w:t xml:space="preserve">Usted podrá ejercer sus derechos de Acceso, Rectificación, Cancelación, Oposición de sus datos personales </w:t>
      </w:r>
      <w:r w:rsidR="006C2F35" w:rsidRPr="00925B62">
        <w:rPr>
          <w:rFonts w:ascii="Noto Sans" w:eastAsia="MS Mincho" w:hAnsi="Noto Sans" w:cs="Noto Sans"/>
          <w:sz w:val="21"/>
          <w:szCs w:val="21"/>
        </w:rPr>
        <w:t>en</w:t>
      </w:r>
      <w:r w:rsidRPr="00925B62">
        <w:rPr>
          <w:rFonts w:ascii="Noto Sans" w:eastAsia="MS Mincho" w:hAnsi="Noto Sans" w:cs="Noto Sans"/>
          <w:sz w:val="21"/>
          <w:szCs w:val="21"/>
        </w:rPr>
        <w:t xml:space="preserve"> la Unidad de Transparencia ubicada en carretera escénica Tijuana-Ensenada</w:t>
      </w:r>
      <w:r w:rsidR="00CA005E" w:rsidRPr="00CA005E">
        <w:rPr>
          <w:rFonts w:ascii="Noto Sans" w:eastAsia="MS Mincho" w:hAnsi="Noto Sans" w:cs="Noto Sans"/>
          <w:sz w:val="21"/>
          <w:szCs w:val="21"/>
        </w:rPr>
        <w:t xml:space="preserve"> </w:t>
      </w:r>
      <w:r w:rsidR="00CA005E" w:rsidRPr="00925B62">
        <w:rPr>
          <w:rFonts w:ascii="Noto Sans" w:eastAsia="MS Mincho" w:hAnsi="Noto Sans" w:cs="Noto Sans"/>
          <w:sz w:val="21"/>
          <w:szCs w:val="21"/>
        </w:rPr>
        <w:t>km. 18.5</w:t>
      </w:r>
      <w:r w:rsidRPr="00925B62">
        <w:rPr>
          <w:rFonts w:ascii="Noto Sans" w:eastAsia="MS Mincho" w:hAnsi="Noto Sans" w:cs="Noto Sans"/>
          <w:sz w:val="21"/>
          <w:szCs w:val="21"/>
        </w:rPr>
        <w:t xml:space="preserve">, </w:t>
      </w:r>
      <w:r w:rsidR="00746EE5" w:rsidRPr="00925B62">
        <w:rPr>
          <w:rFonts w:ascii="Noto Sans" w:eastAsia="MS Mincho" w:hAnsi="Noto Sans" w:cs="Noto Sans"/>
          <w:sz w:val="21"/>
          <w:szCs w:val="21"/>
        </w:rPr>
        <w:t>S</w:t>
      </w:r>
      <w:r w:rsidRPr="00925B62">
        <w:rPr>
          <w:rFonts w:ascii="Noto Sans" w:eastAsia="MS Mincho" w:hAnsi="Noto Sans" w:cs="Noto Sans"/>
          <w:sz w:val="21"/>
          <w:szCs w:val="21"/>
        </w:rPr>
        <w:t xml:space="preserve">an Antonio del Mar, C.P. 22560 Tijuana, Baja </w:t>
      </w:r>
      <w:r w:rsidR="00746EE5" w:rsidRPr="00925B62">
        <w:rPr>
          <w:rFonts w:ascii="Noto Sans" w:eastAsia="MS Mincho" w:hAnsi="Noto Sans" w:cs="Noto Sans"/>
          <w:sz w:val="21"/>
          <w:szCs w:val="21"/>
        </w:rPr>
        <w:t>California, con</w:t>
      </w:r>
      <w:r w:rsidRPr="00925B62">
        <w:rPr>
          <w:rFonts w:ascii="Noto Sans" w:eastAsia="MS Mincho" w:hAnsi="Noto Sans" w:cs="Noto Sans"/>
          <w:sz w:val="21"/>
          <w:szCs w:val="21"/>
        </w:rPr>
        <w:t xml:space="preserve"> un horario de atención de lunes a viernes de 10:00 </w:t>
      </w:r>
      <w:r w:rsidR="00CA005E">
        <w:rPr>
          <w:rFonts w:ascii="Noto Sans" w:eastAsia="MS Mincho" w:hAnsi="Noto Sans" w:cs="Noto Sans"/>
          <w:sz w:val="21"/>
          <w:szCs w:val="21"/>
        </w:rPr>
        <w:t xml:space="preserve">h </w:t>
      </w:r>
      <w:r w:rsidRPr="00925B62">
        <w:rPr>
          <w:rFonts w:ascii="Noto Sans" w:eastAsia="MS Mincho" w:hAnsi="Noto Sans" w:cs="Noto Sans"/>
          <w:sz w:val="21"/>
          <w:szCs w:val="21"/>
        </w:rPr>
        <w:t>a 14:00 h y 15:00</w:t>
      </w:r>
      <w:r w:rsidR="00CA005E">
        <w:rPr>
          <w:rFonts w:ascii="Noto Sans" w:eastAsia="MS Mincho" w:hAnsi="Noto Sans" w:cs="Noto Sans"/>
          <w:sz w:val="21"/>
          <w:szCs w:val="21"/>
        </w:rPr>
        <w:t xml:space="preserve"> h</w:t>
      </w:r>
      <w:r w:rsidRPr="00925B62">
        <w:rPr>
          <w:rFonts w:ascii="Noto Sans" w:eastAsia="MS Mincho" w:hAnsi="Noto Sans" w:cs="Noto Sans"/>
          <w:sz w:val="21"/>
          <w:szCs w:val="21"/>
        </w:rPr>
        <w:t xml:space="preserve"> a 1</w:t>
      </w:r>
      <w:r w:rsidR="00B34F58">
        <w:rPr>
          <w:rFonts w:ascii="Noto Sans" w:eastAsia="MS Mincho" w:hAnsi="Noto Sans" w:cs="Noto Sans"/>
          <w:sz w:val="21"/>
          <w:szCs w:val="21"/>
        </w:rPr>
        <w:t>6</w:t>
      </w:r>
      <w:r w:rsidRPr="00925B62">
        <w:rPr>
          <w:rFonts w:ascii="Noto Sans" w:eastAsia="MS Mincho" w:hAnsi="Noto Sans" w:cs="Noto Sans"/>
          <w:sz w:val="21"/>
          <w:szCs w:val="21"/>
        </w:rPr>
        <w:t>:00</w:t>
      </w:r>
      <w:r w:rsidR="00CA005E">
        <w:rPr>
          <w:rFonts w:ascii="Noto Sans" w:eastAsia="MS Mincho" w:hAnsi="Noto Sans" w:cs="Noto Sans"/>
          <w:sz w:val="21"/>
          <w:szCs w:val="21"/>
        </w:rPr>
        <w:t xml:space="preserve"> h. </w:t>
      </w:r>
      <w:r w:rsidRPr="00925B62">
        <w:rPr>
          <w:rFonts w:ascii="Noto Sans" w:eastAsia="MS Mincho" w:hAnsi="Noto Sans" w:cs="Noto Sans"/>
          <w:sz w:val="21"/>
          <w:szCs w:val="21"/>
        </w:rPr>
        <w:t>Por</w:t>
      </w:r>
      <w:r w:rsidR="00CA005E">
        <w:rPr>
          <w:rFonts w:ascii="Noto Sans" w:eastAsia="MS Mincho" w:hAnsi="Noto Sans" w:cs="Noto Sans"/>
          <w:sz w:val="21"/>
          <w:szCs w:val="21"/>
        </w:rPr>
        <w:t xml:space="preserve"> vía</w:t>
      </w:r>
      <w:r w:rsidRPr="00925B62">
        <w:rPr>
          <w:rFonts w:ascii="Noto Sans" w:eastAsia="MS Mincho" w:hAnsi="Noto Sans" w:cs="Noto Sans"/>
          <w:sz w:val="21"/>
          <w:szCs w:val="21"/>
        </w:rPr>
        <w:t xml:space="preserve"> </w:t>
      </w:r>
      <w:r w:rsidR="00CA005E" w:rsidRPr="00925B62">
        <w:rPr>
          <w:rFonts w:ascii="Noto Sans" w:eastAsia="MS Mincho" w:hAnsi="Noto Sans" w:cs="Noto Sans"/>
          <w:sz w:val="21"/>
          <w:szCs w:val="21"/>
        </w:rPr>
        <w:t>telefón</w:t>
      </w:r>
      <w:r w:rsidR="00CA005E">
        <w:rPr>
          <w:rFonts w:ascii="Noto Sans" w:eastAsia="MS Mincho" w:hAnsi="Noto Sans" w:cs="Noto Sans"/>
          <w:sz w:val="21"/>
          <w:szCs w:val="21"/>
        </w:rPr>
        <w:t>ica</w:t>
      </w:r>
      <w:r w:rsidRPr="00925B62">
        <w:rPr>
          <w:rFonts w:ascii="Noto Sans" w:eastAsia="MS Mincho" w:hAnsi="Noto Sans" w:cs="Noto Sans"/>
          <w:sz w:val="21"/>
          <w:szCs w:val="21"/>
        </w:rPr>
        <w:t>, en el número (664) 631-63-00, extensi</w:t>
      </w:r>
      <w:r w:rsidR="007F0EEC" w:rsidRPr="00925B62">
        <w:rPr>
          <w:rFonts w:ascii="Noto Sans" w:eastAsia="MS Mincho" w:hAnsi="Noto Sans" w:cs="Noto Sans"/>
          <w:sz w:val="21"/>
          <w:szCs w:val="21"/>
        </w:rPr>
        <w:t>ó</w:t>
      </w:r>
      <w:r w:rsidRPr="00925B62">
        <w:rPr>
          <w:rFonts w:ascii="Noto Sans" w:eastAsia="MS Mincho" w:hAnsi="Noto Sans" w:cs="Noto Sans"/>
          <w:sz w:val="21"/>
          <w:szCs w:val="21"/>
        </w:rPr>
        <w:t>n 6111</w:t>
      </w:r>
      <w:r w:rsidR="00CA005E">
        <w:rPr>
          <w:rFonts w:ascii="Noto Sans" w:eastAsia="MS Mincho" w:hAnsi="Noto Sans" w:cs="Noto Sans"/>
          <w:sz w:val="21"/>
          <w:szCs w:val="21"/>
        </w:rPr>
        <w:t xml:space="preserve">, así como por correo electrónico, a través de la cuenta </w:t>
      </w:r>
      <w:hyperlink r:id="rId8" w:history="1">
        <w:r w:rsidR="00CA005E" w:rsidRPr="00916D60">
          <w:rPr>
            <w:rStyle w:val="Hipervnculo"/>
            <w:rFonts w:ascii="Noto Sans" w:eastAsia="MS Mincho" w:hAnsi="Noto Sans" w:cs="Noto Sans"/>
            <w:sz w:val="21"/>
            <w:szCs w:val="21"/>
          </w:rPr>
          <w:t>utransparencia@colef.mx</w:t>
        </w:r>
      </w:hyperlink>
      <w:r w:rsidR="00CA005E">
        <w:rPr>
          <w:rFonts w:ascii="Noto Sans" w:eastAsia="MS Mincho" w:hAnsi="Noto Sans" w:cs="Noto Sans"/>
          <w:sz w:val="21"/>
          <w:szCs w:val="21"/>
        </w:rPr>
        <w:t xml:space="preserve"> o de la </w:t>
      </w:r>
      <w:r w:rsidRPr="00925B62">
        <w:rPr>
          <w:rFonts w:ascii="Noto Sans" w:eastAsia="MS Mincho" w:hAnsi="Noto Sans" w:cs="Noto Sans"/>
          <w:sz w:val="21"/>
          <w:szCs w:val="21"/>
        </w:rPr>
        <w:t>Plataforma Nacional de Transparencia</w:t>
      </w:r>
      <w:r w:rsidR="00CA005E">
        <w:rPr>
          <w:rFonts w:ascii="Noto Sans" w:eastAsia="MS Mincho" w:hAnsi="Noto Sans" w:cs="Noto Sans"/>
          <w:sz w:val="21"/>
          <w:szCs w:val="21"/>
        </w:rPr>
        <w:t>:</w:t>
      </w:r>
    </w:p>
    <w:p w14:paraId="7206E4AA" w14:textId="619D4B97" w:rsidR="002F512F" w:rsidRPr="00925B62" w:rsidRDefault="005D4A59" w:rsidP="002F512F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hyperlink r:id="rId9" w:history="1">
        <w:r w:rsidR="00925B62" w:rsidRPr="00925B62">
          <w:rPr>
            <w:rStyle w:val="Hipervnculo"/>
            <w:rFonts w:ascii="Noto Sans" w:eastAsia="MS Mincho" w:hAnsi="Noto Sans" w:cs="Noto Sans"/>
            <w:sz w:val="21"/>
            <w:szCs w:val="21"/>
          </w:rPr>
          <w:t>http://www.plataformadetransparencia.org.mx</w:t>
        </w:r>
      </w:hyperlink>
    </w:p>
    <w:p w14:paraId="0D7F377C" w14:textId="77777777" w:rsidR="002F512F" w:rsidRPr="00925B62" w:rsidRDefault="002F512F" w:rsidP="002F512F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05B66DB5" w14:textId="4AABB16B" w:rsidR="009F44A9" w:rsidRPr="00925B62" w:rsidRDefault="009F44A9" w:rsidP="009F44A9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hAnsi="Noto Sans" w:cs="Noto Sans"/>
          <w:color w:val="000000"/>
          <w:sz w:val="21"/>
          <w:szCs w:val="21"/>
        </w:rPr>
        <w:t>Cabe mencionar que este tratamiento de datos personales no se encuentra en formatos estructurados y comúnmente utilizados por tal motivo no ofrecemos la portabilidad de datos personales.</w:t>
      </w:r>
    </w:p>
    <w:p w14:paraId="4F9D5720" w14:textId="77777777" w:rsidR="009F44A9" w:rsidRPr="00925B62" w:rsidRDefault="009F44A9" w:rsidP="002F512F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296029B2" w14:textId="77777777" w:rsidR="002F512F" w:rsidRPr="00925B62" w:rsidRDefault="002F512F" w:rsidP="002F512F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24120C04" w14:textId="77777777" w:rsidR="00BB5B42" w:rsidRDefault="00BB5B42" w:rsidP="00B37FAA">
      <w:pPr>
        <w:pStyle w:val="Default"/>
        <w:jc w:val="both"/>
        <w:rPr>
          <w:rFonts w:ascii="Noto Sans" w:eastAsia="MS Mincho" w:hAnsi="Noto Sans" w:cs="Noto Sans"/>
          <w:b/>
          <w:color w:val="auto"/>
          <w:sz w:val="21"/>
          <w:szCs w:val="21"/>
        </w:rPr>
      </w:pPr>
    </w:p>
    <w:p w14:paraId="017C99D8" w14:textId="493C2987" w:rsidR="00B37FAA" w:rsidRPr="00925B62" w:rsidRDefault="00B37FAA" w:rsidP="00B37FAA">
      <w:pPr>
        <w:pStyle w:val="Default"/>
        <w:jc w:val="both"/>
        <w:rPr>
          <w:rFonts w:ascii="Noto Sans" w:eastAsia="MS Mincho" w:hAnsi="Noto Sans" w:cs="Noto Sans"/>
          <w:b/>
          <w:color w:val="auto"/>
          <w:sz w:val="21"/>
          <w:szCs w:val="21"/>
        </w:rPr>
      </w:pPr>
      <w:r w:rsidRPr="00925B62">
        <w:rPr>
          <w:rFonts w:ascii="Noto Sans" w:eastAsia="MS Mincho" w:hAnsi="Noto Sans" w:cs="Noto Sans"/>
          <w:b/>
          <w:color w:val="auto"/>
          <w:sz w:val="21"/>
          <w:szCs w:val="21"/>
        </w:rPr>
        <w:t xml:space="preserve">Cambios al aviso de privacidad </w:t>
      </w:r>
    </w:p>
    <w:p w14:paraId="242697F6" w14:textId="77777777" w:rsidR="00B37FAA" w:rsidRPr="00925B62" w:rsidRDefault="00B37FAA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  <w:r w:rsidRPr="00925B62">
        <w:rPr>
          <w:rFonts w:ascii="Noto Sans" w:eastAsia="MS Mincho" w:hAnsi="Noto Sans" w:cs="Noto Sans"/>
          <w:sz w:val="21"/>
          <w:szCs w:val="21"/>
        </w:rPr>
        <w:t xml:space="preserve">En caso de que exista un cambio de este aviso de privacidad, lo haremos de su conocimiento en la página electrónica de El Colef </w:t>
      </w:r>
      <w:hyperlink r:id="rId10" w:history="1">
        <w:r w:rsidRPr="00925B62">
          <w:rPr>
            <w:rStyle w:val="Hipervnculo"/>
            <w:rFonts w:ascii="Noto Sans" w:eastAsia="MS Mincho" w:hAnsi="Noto Sans" w:cs="Noto Sans"/>
            <w:sz w:val="21"/>
            <w:szCs w:val="21"/>
          </w:rPr>
          <w:t>https://www.colef.mx/avisos-de-privacidad/</w:t>
        </w:r>
      </w:hyperlink>
    </w:p>
    <w:p w14:paraId="77A07D73" w14:textId="77777777" w:rsidR="00B37FAA" w:rsidRPr="00925B62" w:rsidRDefault="00B37FAA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62F99C40" w14:textId="77777777" w:rsidR="00B37FAA" w:rsidRPr="00925B62" w:rsidRDefault="00B37FAA" w:rsidP="00B37FAA">
      <w:pPr>
        <w:spacing w:after="0" w:line="240" w:lineRule="auto"/>
        <w:jc w:val="both"/>
        <w:rPr>
          <w:rFonts w:ascii="Noto Sans" w:eastAsia="MS Mincho" w:hAnsi="Noto Sans" w:cs="Noto Sans"/>
          <w:sz w:val="21"/>
          <w:szCs w:val="21"/>
        </w:rPr>
      </w:pPr>
    </w:p>
    <w:p w14:paraId="1ADB9B57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22B50EE8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667E86E7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66487343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75DF9D83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11FFDB2C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3ABD8810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38E81054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2D1F07AC" w14:textId="2EA1D6D1" w:rsid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11BAE8F2" w14:textId="4A87374C" w:rsid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40613EF8" w14:textId="6DB97A32" w:rsid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7F91C2A7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3D7539DB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1747C2CE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71D3C31A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237F7521" w14:textId="6363C57A" w:rsid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059BB2DD" w14:textId="41297E15" w:rsidR="00BB5B42" w:rsidRDefault="00BB5B4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6FD6D580" w14:textId="1FC98298" w:rsidR="00BB5B42" w:rsidRDefault="00BB5B4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10A3B4B3" w14:textId="7357E255" w:rsidR="00BB5B42" w:rsidRDefault="00BB5B4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0D92D6A3" w14:textId="5540D327" w:rsidR="00BB5B42" w:rsidRDefault="00BB5B4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32F151E4" w14:textId="6EDF5FAF" w:rsidR="00BB5B42" w:rsidRDefault="00BB5B4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0A669DD6" w14:textId="1DC1C587" w:rsidR="00BB5B42" w:rsidRDefault="00BB5B4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2DC39B05" w14:textId="441ED387" w:rsidR="00BB5B42" w:rsidRDefault="00BB5B4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6DA5AB2C" w14:textId="77777777" w:rsidR="00BB5B42" w:rsidRPr="00925B62" w:rsidRDefault="00BB5B4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53B8868C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1"/>
          <w:szCs w:val="21"/>
        </w:rPr>
      </w:pPr>
    </w:p>
    <w:p w14:paraId="1DB2A17A" w14:textId="2EE82FF9" w:rsidR="00746EE5" w:rsidRPr="00925B62" w:rsidRDefault="006C2F35" w:rsidP="002F512F">
      <w:pPr>
        <w:spacing w:after="0" w:line="240" w:lineRule="auto"/>
        <w:jc w:val="right"/>
        <w:rPr>
          <w:rFonts w:ascii="Noto Sans" w:eastAsia="MS Mincho" w:hAnsi="Noto Sans" w:cs="Noto Sans"/>
          <w:sz w:val="20"/>
          <w:szCs w:val="20"/>
        </w:rPr>
      </w:pPr>
      <w:r w:rsidRPr="00925B62">
        <w:rPr>
          <w:rFonts w:ascii="Noto Sans" w:eastAsia="MS Mincho" w:hAnsi="Noto Sans" w:cs="Noto Sans"/>
          <w:sz w:val="20"/>
          <w:szCs w:val="20"/>
        </w:rPr>
        <w:t xml:space="preserve">Fecha de elaboración: </w:t>
      </w:r>
      <w:r w:rsidR="00375092" w:rsidRPr="00925B62">
        <w:rPr>
          <w:rFonts w:ascii="Noto Sans" w:eastAsia="MS Mincho" w:hAnsi="Noto Sans" w:cs="Noto Sans"/>
          <w:sz w:val="20"/>
          <w:szCs w:val="20"/>
        </w:rPr>
        <w:t>25</w:t>
      </w:r>
      <w:r w:rsidR="00A1429E" w:rsidRPr="00925B62">
        <w:rPr>
          <w:rFonts w:ascii="Noto Sans" w:eastAsia="MS Mincho" w:hAnsi="Noto Sans" w:cs="Noto Sans"/>
          <w:sz w:val="20"/>
          <w:szCs w:val="20"/>
        </w:rPr>
        <w:t xml:space="preserve"> de abril de 2025</w:t>
      </w:r>
    </w:p>
    <w:p w14:paraId="1E531BCF" w14:textId="33285F99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0"/>
          <w:szCs w:val="20"/>
        </w:rPr>
      </w:pPr>
      <w:r w:rsidRPr="00925B62">
        <w:rPr>
          <w:rFonts w:ascii="Noto Sans" w:eastAsia="MS Mincho" w:hAnsi="Noto Sans" w:cs="Noto Sans"/>
          <w:sz w:val="20"/>
          <w:szCs w:val="20"/>
        </w:rPr>
        <w:t>Fecha de actualización: 25 de abril de 2025</w:t>
      </w:r>
    </w:p>
    <w:p w14:paraId="6D1A9A4D" w14:textId="77777777" w:rsidR="00925B62" w:rsidRPr="00925B62" w:rsidRDefault="00925B62" w:rsidP="002F512F">
      <w:pPr>
        <w:spacing w:after="0" w:line="240" w:lineRule="auto"/>
        <w:jc w:val="right"/>
        <w:rPr>
          <w:rFonts w:ascii="Noto Sans" w:eastAsia="MS Mincho" w:hAnsi="Noto Sans" w:cs="Noto Sans"/>
          <w:sz w:val="20"/>
          <w:szCs w:val="20"/>
        </w:rPr>
      </w:pPr>
    </w:p>
    <w:p w14:paraId="4D4217F3" w14:textId="690E853E" w:rsidR="00830018" w:rsidRPr="00925B62" w:rsidRDefault="002D695C" w:rsidP="002F512F">
      <w:pPr>
        <w:spacing w:after="0" w:line="240" w:lineRule="auto"/>
        <w:jc w:val="right"/>
        <w:rPr>
          <w:rFonts w:ascii="Noto Sans" w:eastAsia="MS Mincho" w:hAnsi="Noto Sans" w:cs="Noto Sans"/>
          <w:sz w:val="20"/>
          <w:szCs w:val="20"/>
        </w:rPr>
      </w:pPr>
      <w:r w:rsidRPr="00925B62">
        <w:rPr>
          <w:rFonts w:ascii="Noto Sans" w:eastAsia="MS Mincho" w:hAnsi="Noto Sans" w:cs="Noto Sans"/>
          <w:sz w:val="20"/>
          <w:szCs w:val="20"/>
        </w:rPr>
        <w:t>Área respon</w:t>
      </w:r>
      <w:r w:rsidR="006855CE" w:rsidRPr="00925B62">
        <w:rPr>
          <w:rFonts w:ascii="Noto Sans" w:eastAsia="MS Mincho" w:hAnsi="Noto Sans" w:cs="Noto Sans"/>
          <w:sz w:val="20"/>
          <w:szCs w:val="20"/>
        </w:rPr>
        <w:t>sable del tratamiento: Dirección General de Asuntos Académicos</w:t>
      </w:r>
    </w:p>
    <w:sectPr w:rsidR="00830018" w:rsidRPr="00925B6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5321" w14:textId="77777777" w:rsidR="005D4A59" w:rsidRDefault="005D4A59" w:rsidP="00571024">
      <w:pPr>
        <w:spacing w:after="0" w:line="240" w:lineRule="auto"/>
      </w:pPr>
      <w:r>
        <w:separator/>
      </w:r>
    </w:p>
  </w:endnote>
  <w:endnote w:type="continuationSeparator" w:id="0">
    <w:p w14:paraId="0EC57EFF" w14:textId="77777777" w:rsidR="005D4A59" w:rsidRDefault="005D4A59" w:rsidP="0057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Noto Sans">
    <w:altName w:val="Segoe U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66429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BC2B021" w14:textId="77777777" w:rsidR="00572710" w:rsidRPr="00572710" w:rsidRDefault="00572710">
        <w:pPr>
          <w:pStyle w:val="Piedepgina"/>
          <w:jc w:val="right"/>
          <w:rPr>
            <w:sz w:val="18"/>
            <w:szCs w:val="18"/>
          </w:rPr>
        </w:pPr>
        <w:r w:rsidRPr="00572710">
          <w:rPr>
            <w:sz w:val="18"/>
            <w:szCs w:val="18"/>
          </w:rPr>
          <w:fldChar w:fldCharType="begin"/>
        </w:r>
        <w:r w:rsidRPr="00572710">
          <w:rPr>
            <w:sz w:val="18"/>
            <w:szCs w:val="18"/>
          </w:rPr>
          <w:instrText xml:space="preserve"> PAGE   \* MERGEFORMAT </w:instrText>
        </w:r>
        <w:r w:rsidRPr="00572710">
          <w:rPr>
            <w:sz w:val="18"/>
            <w:szCs w:val="18"/>
          </w:rPr>
          <w:fldChar w:fldCharType="separate"/>
        </w:r>
        <w:r w:rsidR="006855CE">
          <w:rPr>
            <w:noProof/>
            <w:sz w:val="18"/>
            <w:szCs w:val="18"/>
          </w:rPr>
          <w:t>1</w:t>
        </w:r>
        <w:r w:rsidRPr="00572710">
          <w:rPr>
            <w:noProof/>
            <w:sz w:val="18"/>
            <w:szCs w:val="18"/>
          </w:rPr>
          <w:fldChar w:fldCharType="end"/>
        </w:r>
      </w:p>
    </w:sdtContent>
  </w:sdt>
  <w:p w14:paraId="56EBD8D3" w14:textId="77777777" w:rsidR="00572710" w:rsidRDefault="005727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C112" w14:textId="77777777" w:rsidR="005D4A59" w:rsidRDefault="005D4A59" w:rsidP="00571024">
      <w:pPr>
        <w:spacing w:after="0" w:line="240" w:lineRule="auto"/>
      </w:pPr>
      <w:r>
        <w:separator/>
      </w:r>
    </w:p>
  </w:footnote>
  <w:footnote w:type="continuationSeparator" w:id="0">
    <w:p w14:paraId="7876DD10" w14:textId="77777777" w:rsidR="005D4A59" w:rsidRDefault="005D4A59" w:rsidP="0057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8A64" w14:textId="1DF8EC2F" w:rsidR="00E172C3" w:rsidRPr="00A1550E" w:rsidRDefault="005D4A59" w:rsidP="00E172C3">
    <w:pPr>
      <w:spacing w:after="0" w:line="240" w:lineRule="auto"/>
      <w:jc w:val="center"/>
      <w:rPr>
        <w:rFonts w:ascii="Montserrat" w:eastAsia="MS Mincho" w:hAnsi="Montserrat"/>
        <w:b/>
        <w:sz w:val="21"/>
        <w:szCs w:val="21"/>
      </w:rPr>
    </w:pPr>
    <w:r>
      <w:rPr>
        <w:rFonts w:ascii="Montserrat" w:eastAsia="MS Mincho" w:hAnsi="Montserrat"/>
        <w:b/>
        <w:noProof/>
        <w:sz w:val="21"/>
        <w:szCs w:val="21"/>
      </w:rPr>
      <w:object w:dxaOrig="1440" w:dyaOrig="1440" w14:anchorId="2C98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4.85pt;margin-top:23.5pt;width:117.15pt;height:36pt;z-index:251658240" fillcolor="window">
          <v:imagedata r:id="rId1" o:title="" croptop="-241f" cropbottom="-241f" cropleft="-259f" cropright="-259f"/>
          <w10:wrap type="square" side="right"/>
        </v:shape>
        <o:OLEObject Type="Embed" ProgID="Word.Picture.8" ShapeID="_x0000_s2049" DrawAspect="Content" ObjectID="_18085559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0A14"/>
    <w:multiLevelType w:val="hybridMultilevel"/>
    <w:tmpl w:val="8996BD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43C9"/>
    <w:multiLevelType w:val="hybridMultilevel"/>
    <w:tmpl w:val="6630D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08F9"/>
    <w:multiLevelType w:val="hybridMultilevel"/>
    <w:tmpl w:val="B1103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011BC"/>
    <w:multiLevelType w:val="hybridMultilevel"/>
    <w:tmpl w:val="16FE7BAE"/>
    <w:lvl w:ilvl="0" w:tplc="3B164A74">
      <w:start w:val="1"/>
      <w:numFmt w:val="upperRoman"/>
      <w:lvlText w:val="%1."/>
      <w:lvlJc w:val="left"/>
      <w:pPr>
        <w:ind w:left="1271" w:hanging="864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C88ADC2C">
      <w:start w:val="1"/>
      <w:numFmt w:val="lowerLetter"/>
      <w:lvlText w:val="%2)"/>
      <w:lvlJc w:val="left"/>
      <w:pPr>
        <w:ind w:left="1703" w:hanging="432"/>
        <w:jc w:val="left"/>
      </w:pPr>
      <w:rPr>
        <w:rFonts w:ascii="Arial" w:eastAsia="Arial" w:hAnsi="Arial" w:hint="default"/>
        <w:b/>
        <w:bCs/>
        <w:spacing w:val="-1"/>
        <w:sz w:val="18"/>
        <w:szCs w:val="18"/>
      </w:rPr>
    </w:lvl>
    <w:lvl w:ilvl="2" w:tplc="1182E8D8">
      <w:start w:val="1"/>
      <w:numFmt w:val="bullet"/>
      <w:lvlText w:val="•"/>
      <w:lvlJc w:val="left"/>
      <w:pPr>
        <w:ind w:left="2522" w:hanging="432"/>
      </w:pPr>
      <w:rPr>
        <w:rFonts w:hint="default"/>
      </w:rPr>
    </w:lvl>
    <w:lvl w:ilvl="3" w:tplc="4ECC3956">
      <w:start w:val="1"/>
      <w:numFmt w:val="bullet"/>
      <w:lvlText w:val="•"/>
      <w:lvlJc w:val="left"/>
      <w:pPr>
        <w:ind w:left="3342" w:hanging="432"/>
      </w:pPr>
      <w:rPr>
        <w:rFonts w:hint="default"/>
      </w:rPr>
    </w:lvl>
    <w:lvl w:ilvl="4" w:tplc="E93E8D56">
      <w:start w:val="1"/>
      <w:numFmt w:val="bullet"/>
      <w:lvlText w:val="•"/>
      <w:lvlJc w:val="left"/>
      <w:pPr>
        <w:ind w:left="4162" w:hanging="432"/>
      </w:pPr>
      <w:rPr>
        <w:rFonts w:hint="default"/>
      </w:rPr>
    </w:lvl>
    <w:lvl w:ilvl="5" w:tplc="B64AE01E">
      <w:start w:val="1"/>
      <w:numFmt w:val="bullet"/>
      <w:lvlText w:val="•"/>
      <w:lvlJc w:val="left"/>
      <w:pPr>
        <w:ind w:left="4981" w:hanging="432"/>
      </w:pPr>
      <w:rPr>
        <w:rFonts w:hint="default"/>
      </w:rPr>
    </w:lvl>
    <w:lvl w:ilvl="6" w:tplc="8D6CE5C2">
      <w:start w:val="1"/>
      <w:numFmt w:val="bullet"/>
      <w:lvlText w:val="•"/>
      <w:lvlJc w:val="left"/>
      <w:pPr>
        <w:ind w:left="5801" w:hanging="432"/>
      </w:pPr>
      <w:rPr>
        <w:rFonts w:hint="default"/>
      </w:rPr>
    </w:lvl>
    <w:lvl w:ilvl="7" w:tplc="EDC41D8A">
      <w:start w:val="1"/>
      <w:numFmt w:val="bullet"/>
      <w:lvlText w:val="•"/>
      <w:lvlJc w:val="left"/>
      <w:pPr>
        <w:ind w:left="6621" w:hanging="432"/>
      </w:pPr>
      <w:rPr>
        <w:rFonts w:hint="default"/>
      </w:rPr>
    </w:lvl>
    <w:lvl w:ilvl="8" w:tplc="7F2A168C">
      <w:start w:val="1"/>
      <w:numFmt w:val="bullet"/>
      <w:lvlText w:val="•"/>
      <w:lvlJc w:val="left"/>
      <w:pPr>
        <w:ind w:left="7440" w:hanging="432"/>
      </w:pPr>
      <w:rPr>
        <w:rFonts w:hint="default"/>
      </w:rPr>
    </w:lvl>
  </w:abstractNum>
  <w:abstractNum w:abstractNumId="4" w15:restartNumberingAfterBreak="0">
    <w:nsid w:val="513222C8"/>
    <w:multiLevelType w:val="hybridMultilevel"/>
    <w:tmpl w:val="09ECF24C"/>
    <w:lvl w:ilvl="0" w:tplc="D09C7982">
      <w:start w:val="1"/>
      <w:numFmt w:val="bullet"/>
      <w:lvlText w:val=""/>
      <w:lvlJc w:val="left"/>
      <w:pPr>
        <w:ind w:left="1440" w:hanging="360"/>
      </w:pPr>
      <w:rPr>
        <w:rFonts w:ascii="Symbol" w:eastAsia="MS Mincho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3655F9"/>
    <w:multiLevelType w:val="hybridMultilevel"/>
    <w:tmpl w:val="0B063F1C"/>
    <w:lvl w:ilvl="0" w:tplc="D09C7982">
      <w:start w:val="1"/>
      <w:numFmt w:val="bullet"/>
      <w:lvlText w:val=""/>
      <w:lvlJc w:val="left"/>
      <w:pPr>
        <w:ind w:left="1068" w:hanging="360"/>
      </w:pPr>
      <w:rPr>
        <w:rFonts w:ascii="Symbol" w:eastAsia="MS Mincho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24"/>
    <w:rsid w:val="00013910"/>
    <w:rsid w:val="000218C1"/>
    <w:rsid w:val="00050CDF"/>
    <w:rsid w:val="0005104F"/>
    <w:rsid w:val="00062FCD"/>
    <w:rsid w:val="000C412B"/>
    <w:rsid w:val="000E3A30"/>
    <w:rsid w:val="000F4336"/>
    <w:rsid w:val="00116816"/>
    <w:rsid w:val="001445D1"/>
    <w:rsid w:val="00177FF3"/>
    <w:rsid w:val="001D21B4"/>
    <w:rsid w:val="00257B84"/>
    <w:rsid w:val="00263D73"/>
    <w:rsid w:val="002D695C"/>
    <w:rsid w:val="002F512F"/>
    <w:rsid w:val="002F7604"/>
    <w:rsid w:val="003311CE"/>
    <w:rsid w:val="00375092"/>
    <w:rsid w:val="003962AD"/>
    <w:rsid w:val="003D4DCF"/>
    <w:rsid w:val="003D701B"/>
    <w:rsid w:val="00401E65"/>
    <w:rsid w:val="00447902"/>
    <w:rsid w:val="004836F2"/>
    <w:rsid w:val="004C31AA"/>
    <w:rsid w:val="004C7098"/>
    <w:rsid w:val="004E7173"/>
    <w:rsid w:val="00571024"/>
    <w:rsid w:val="00572710"/>
    <w:rsid w:val="005849FE"/>
    <w:rsid w:val="005A6503"/>
    <w:rsid w:val="005B110B"/>
    <w:rsid w:val="005D4A59"/>
    <w:rsid w:val="00655FAA"/>
    <w:rsid w:val="006855CE"/>
    <w:rsid w:val="006C2F35"/>
    <w:rsid w:val="006E15CC"/>
    <w:rsid w:val="00746EE5"/>
    <w:rsid w:val="007652E6"/>
    <w:rsid w:val="007F0EEC"/>
    <w:rsid w:val="008214B3"/>
    <w:rsid w:val="00830018"/>
    <w:rsid w:val="00891890"/>
    <w:rsid w:val="00922EA8"/>
    <w:rsid w:val="00925B62"/>
    <w:rsid w:val="00980DA1"/>
    <w:rsid w:val="009C32AF"/>
    <w:rsid w:val="009F44A9"/>
    <w:rsid w:val="00A1429E"/>
    <w:rsid w:val="00A1550E"/>
    <w:rsid w:val="00A27EC2"/>
    <w:rsid w:val="00A5009E"/>
    <w:rsid w:val="00A81C5A"/>
    <w:rsid w:val="00A95D5D"/>
    <w:rsid w:val="00AA7AAD"/>
    <w:rsid w:val="00AB23A8"/>
    <w:rsid w:val="00B02E84"/>
    <w:rsid w:val="00B10E01"/>
    <w:rsid w:val="00B34F58"/>
    <w:rsid w:val="00B37FAA"/>
    <w:rsid w:val="00B61DD3"/>
    <w:rsid w:val="00BB5B42"/>
    <w:rsid w:val="00BF2B21"/>
    <w:rsid w:val="00C7538F"/>
    <w:rsid w:val="00CA005E"/>
    <w:rsid w:val="00CA1EBE"/>
    <w:rsid w:val="00D20282"/>
    <w:rsid w:val="00D25115"/>
    <w:rsid w:val="00D62B94"/>
    <w:rsid w:val="00D92153"/>
    <w:rsid w:val="00D93E51"/>
    <w:rsid w:val="00DA26EE"/>
    <w:rsid w:val="00DB74D5"/>
    <w:rsid w:val="00E172C3"/>
    <w:rsid w:val="00E302DE"/>
    <w:rsid w:val="00E870BC"/>
    <w:rsid w:val="00F00C8B"/>
    <w:rsid w:val="00F9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008694"/>
  <w15:docId w15:val="{E599D4B6-1ACC-4415-88D6-3E661C47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10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024"/>
  </w:style>
  <w:style w:type="paragraph" w:styleId="Piedepgina">
    <w:name w:val="footer"/>
    <w:basedOn w:val="Normal"/>
    <w:link w:val="PiedepginaCar"/>
    <w:uiPriority w:val="99"/>
    <w:unhideWhenUsed/>
    <w:rsid w:val="005710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024"/>
  </w:style>
  <w:style w:type="paragraph" w:styleId="Textodeglobo">
    <w:name w:val="Balloon Text"/>
    <w:basedOn w:val="Normal"/>
    <w:link w:val="TextodegloboCar"/>
    <w:uiPriority w:val="99"/>
    <w:semiHidden/>
    <w:unhideWhenUsed/>
    <w:rsid w:val="0057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0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1CE"/>
    <w:pPr>
      <w:ind w:left="720"/>
      <w:contextualSpacing/>
    </w:pPr>
  </w:style>
  <w:style w:type="table" w:styleId="Listaclara-nfasis6">
    <w:name w:val="Light List Accent 6"/>
    <w:basedOn w:val="Tablanormal"/>
    <w:uiPriority w:val="61"/>
    <w:rsid w:val="003311C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C709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71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71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7173"/>
    <w:rPr>
      <w:vertAlign w:val="superscript"/>
    </w:rPr>
  </w:style>
  <w:style w:type="paragraph" w:customStyle="1" w:styleId="Default">
    <w:name w:val="Default"/>
    <w:rsid w:val="00B37FAA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830018"/>
    <w:pPr>
      <w:widowControl w:val="0"/>
      <w:spacing w:before="102" w:after="0" w:line="240" w:lineRule="auto"/>
      <w:ind w:left="1271" w:hanging="864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0018"/>
    <w:rPr>
      <w:rFonts w:ascii="Arial" w:eastAsia="Arial" w:hAnsi="Arial"/>
      <w:sz w:val="18"/>
      <w:szCs w:val="18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2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ransparencia@colef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lef.mx/avisos-de-privacid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aformadetransparencia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40B1-1033-4C05-BEFE-C400B210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Lucrecia Rodriguez Torres</dc:creator>
  <cp:lastModifiedBy>Diva Aidee Reynoso Acuña</cp:lastModifiedBy>
  <cp:revision>7</cp:revision>
  <cp:lastPrinted>2025-04-30T19:57:00Z</cp:lastPrinted>
  <dcterms:created xsi:type="dcterms:W3CDTF">2025-05-07T19:14:00Z</dcterms:created>
  <dcterms:modified xsi:type="dcterms:W3CDTF">2025-05-12T18:52:00Z</dcterms:modified>
</cp:coreProperties>
</file>