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01"/>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301"/>
        <w:gridCol w:w="280"/>
        <w:gridCol w:w="1273"/>
        <w:gridCol w:w="569"/>
        <w:gridCol w:w="999"/>
        <w:gridCol w:w="147"/>
        <w:gridCol w:w="717"/>
        <w:gridCol w:w="567"/>
        <w:gridCol w:w="142"/>
        <w:gridCol w:w="677"/>
        <w:gridCol w:w="165"/>
        <w:gridCol w:w="292"/>
        <w:gridCol w:w="435"/>
        <w:gridCol w:w="407"/>
        <w:gridCol w:w="867"/>
        <w:gridCol w:w="403"/>
        <w:gridCol w:w="8"/>
        <w:gridCol w:w="16"/>
      </w:tblGrid>
      <w:tr w:rsidR="009B6F4D" w:rsidRPr="00352260" w14:paraId="65029CA1" w14:textId="77777777" w:rsidTr="00B1775B">
        <w:trPr>
          <w:gridAfter w:val="1"/>
          <w:wAfter w:w="16" w:type="dxa"/>
          <w:trHeight w:val="283"/>
        </w:trPr>
        <w:tc>
          <w:tcPr>
            <w:tcW w:w="10033" w:type="dxa"/>
            <w:gridSpan w:val="18"/>
            <w:tcBorders>
              <w:top w:val="single" w:sz="4" w:space="0" w:color="808080"/>
              <w:left w:val="single" w:sz="4" w:space="0" w:color="808080"/>
              <w:bottom w:val="single" w:sz="4" w:space="0" w:color="808080"/>
              <w:right w:val="single" w:sz="4" w:space="0" w:color="808080"/>
            </w:tcBorders>
            <w:shd w:val="clear" w:color="auto" w:fill="BFBFBF"/>
            <w:vAlign w:val="center"/>
          </w:tcPr>
          <w:p w14:paraId="5ED3236B" w14:textId="77777777" w:rsidR="009B6F4D" w:rsidRPr="00352260" w:rsidRDefault="009B6F4D" w:rsidP="00457E20">
            <w:pPr>
              <w:spacing w:after="0" w:line="240" w:lineRule="auto"/>
              <w:jc w:val="left"/>
              <w:rPr>
                <w:rFonts w:ascii="Tahoma" w:hAnsi="Tahoma" w:cs="Tahoma"/>
                <w:b/>
                <w:sz w:val="18"/>
                <w:szCs w:val="18"/>
              </w:rPr>
            </w:pPr>
            <w:r w:rsidRPr="00352260">
              <w:rPr>
                <w:rFonts w:ascii="Tahoma" w:hAnsi="Tahoma" w:cs="Tahoma"/>
                <w:b/>
                <w:sz w:val="18"/>
                <w:szCs w:val="18"/>
              </w:rPr>
              <w:t>Datos de identificación</w:t>
            </w:r>
          </w:p>
        </w:tc>
      </w:tr>
      <w:tr w:rsidR="00B1775B" w:rsidRPr="00352260" w14:paraId="10F2A411" w14:textId="77777777" w:rsidTr="00B1775B">
        <w:trPr>
          <w:gridAfter w:val="1"/>
          <w:wAfter w:w="16" w:type="dxa"/>
          <w:trHeight w:val="395"/>
        </w:trPr>
        <w:tc>
          <w:tcPr>
            <w:tcW w:w="1784" w:type="dxa"/>
            <w:tcBorders>
              <w:top w:val="single" w:sz="4" w:space="0" w:color="808080"/>
              <w:left w:val="single" w:sz="4" w:space="0" w:color="808080"/>
              <w:bottom w:val="single" w:sz="4" w:space="0" w:color="808080"/>
              <w:right w:val="single" w:sz="4" w:space="0" w:color="808080"/>
            </w:tcBorders>
            <w:vAlign w:val="center"/>
          </w:tcPr>
          <w:p w14:paraId="303FC7BF" w14:textId="5E7FCEE2" w:rsidR="00B1775B" w:rsidRPr="00352260" w:rsidRDefault="00B1775B" w:rsidP="00B1775B">
            <w:pPr>
              <w:spacing w:after="0" w:line="240" w:lineRule="auto"/>
              <w:jc w:val="right"/>
              <w:rPr>
                <w:rFonts w:ascii="Tahoma" w:hAnsi="Tahoma" w:cs="Tahoma"/>
                <w:b/>
                <w:color w:val="808080"/>
                <w:sz w:val="16"/>
                <w:szCs w:val="16"/>
              </w:rPr>
            </w:pPr>
            <w:r w:rsidRPr="00F40372">
              <w:rPr>
                <w:rFonts w:ascii="Tahoma" w:hAnsi="Tahoma" w:cs="Tahoma"/>
                <w:b/>
                <w:color w:val="808080"/>
                <w:sz w:val="18"/>
                <w:szCs w:val="18"/>
                <w:lang w:val="es-ES_tradnl"/>
              </w:rPr>
              <w:t>Programa</w:t>
            </w:r>
          </w:p>
        </w:tc>
        <w:tc>
          <w:tcPr>
            <w:tcW w:w="8249" w:type="dxa"/>
            <w:gridSpan w:val="17"/>
            <w:tcBorders>
              <w:top w:val="single" w:sz="4" w:space="0" w:color="808080"/>
              <w:left w:val="single" w:sz="4" w:space="0" w:color="808080"/>
              <w:bottom w:val="single" w:sz="4" w:space="0" w:color="808080"/>
              <w:right w:val="single" w:sz="4" w:space="0" w:color="808080"/>
            </w:tcBorders>
            <w:vAlign w:val="center"/>
          </w:tcPr>
          <w:p w14:paraId="19DEBC83" w14:textId="2BB93198" w:rsidR="00B1775B" w:rsidRPr="00A37314" w:rsidRDefault="00B1775B" w:rsidP="00B1775B">
            <w:pPr>
              <w:spacing w:after="0" w:line="240" w:lineRule="auto"/>
              <w:jc w:val="left"/>
              <w:rPr>
                <w:rFonts w:ascii="Tahoma" w:hAnsi="Tahoma" w:cs="Tahoma"/>
                <w:b/>
              </w:rPr>
            </w:pPr>
            <w:r w:rsidRPr="00F40372">
              <w:rPr>
                <w:rFonts w:ascii="Tahoma" w:hAnsi="Tahoma" w:cs="Tahoma"/>
                <w:b/>
                <w:szCs w:val="18"/>
                <w:lang w:val="es-ES_tradnl"/>
              </w:rPr>
              <w:t>DOCTORADO EN CIENCIAS SOCIALES EN EL ÁREA DE ESTUDIOS REGIONALES</w:t>
            </w:r>
          </w:p>
        </w:tc>
      </w:tr>
      <w:tr w:rsidR="00B1775B" w:rsidRPr="00352260" w14:paraId="56CC0D77" w14:textId="77777777" w:rsidTr="00B1775B">
        <w:trPr>
          <w:gridAfter w:val="1"/>
          <w:wAfter w:w="16" w:type="dxa"/>
          <w:trHeight w:val="283"/>
        </w:trPr>
        <w:tc>
          <w:tcPr>
            <w:tcW w:w="1784" w:type="dxa"/>
            <w:tcBorders>
              <w:top w:val="single" w:sz="4" w:space="0" w:color="808080"/>
              <w:left w:val="single" w:sz="4" w:space="0" w:color="808080"/>
              <w:bottom w:val="single" w:sz="4" w:space="0" w:color="808080"/>
              <w:right w:val="single" w:sz="4" w:space="0" w:color="808080"/>
            </w:tcBorders>
            <w:vAlign w:val="center"/>
          </w:tcPr>
          <w:p w14:paraId="478CD5AD" w14:textId="4450D789" w:rsidR="00B1775B" w:rsidRPr="00352260" w:rsidRDefault="00B1775B" w:rsidP="00B1775B">
            <w:pPr>
              <w:spacing w:after="0" w:line="240" w:lineRule="auto"/>
              <w:jc w:val="right"/>
              <w:rPr>
                <w:rFonts w:ascii="Tahoma" w:hAnsi="Tahoma" w:cs="Tahoma"/>
                <w:b/>
                <w:color w:val="808080"/>
                <w:sz w:val="16"/>
                <w:szCs w:val="16"/>
              </w:rPr>
            </w:pPr>
            <w:r w:rsidRPr="008102EA">
              <w:rPr>
                <w:rFonts w:ascii="Tahoma" w:hAnsi="Tahoma" w:cs="Tahoma"/>
                <w:b/>
                <w:color w:val="808080"/>
                <w:sz w:val="18"/>
                <w:szCs w:val="18"/>
                <w:lang w:val="es-ES_tradnl"/>
              </w:rPr>
              <w:t>Nombre de la asignatura</w:t>
            </w:r>
          </w:p>
        </w:tc>
        <w:tc>
          <w:tcPr>
            <w:tcW w:w="4995" w:type="dxa"/>
            <w:gridSpan w:val="9"/>
            <w:tcBorders>
              <w:top w:val="single" w:sz="4" w:space="0" w:color="808080"/>
              <w:left w:val="single" w:sz="4" w:space="0" w:color="808080"/>
              <w:bottom w:val="single" w:sz="4" w:space="0" w:color="808080"/>
              <w:right w:val="single" w:sz="4" w:space="0" w:color="808080"/>
            </w:tcBorders>
            <w:vAlign w:val="center"/>
          </w:tcPr>
          <w:p w14:paraId="00EE1BDA" w14:textId="10E12474" w:rsidR="00B1775B" w:rsidRPr="00352260" w:rsidRDefault="00B1775B" w:rsidP="00B1775B">
            <w:pPr>
              <w:spacing w:after="0" w:line="240" w:lineRule="auto"/>
              <w:jc w:val="left"/>
              <w:rPr>
                <w:rFonts w:ascii="Tahoma" w:hAnsi="Tahoma" w:cs="Tahoma"/>
                <w:b/>
              </w:rPr>
            </w:pPr>
            <w:r>
              <w:rPr>
                <w:rFonts w:ascii="Tahoma" w:hAnsi="Tahoma" w:cs="Tahoma"/>
                <w:b/>
                <w:szCs w:val="18"/>
                <w:lang w:val="es-ES_tradnl"/>
              </w:rPr>
              <w:t>Metodología II</w:t>
            </w:r>
          </w:p>
        </w:tc>
        <w:tc>
          <w:tcPr>
            <w:tcW w:w="677" w:type="dxa"/>
            <w:tcBorders>
              <w:top w:val="single" w:sz="4" w:space="0" w:color="808080"/>
              <w:left w:val="single" w:sz="4" w:space="0" w:color="808080"/>
              <w:bottom w:val="single" w:sz="4" w:space="0" w:color="808080"/>
              <w:right w:val="single" w:sz="4" w:space="0" w:color="808080"/>
            </w:tcBorders>
            <w:vAlign w:val="center"/>
          </w:tcPr>
          <w:p w14:paraId="49AF310B" w14:textId="77777777" w:rsidR="00B1775B" w:rsidRPr="00352260" w:rsidRDefault="00B1775B" w:rsidP="00B1775B">
            <w:pPr>
              <w:spacing w:after="0" w:line="240" w:lineRule="auto"/>
              <w:jc w:val="right"/>
              <w:rPr>
                <w:rFonts w:ascii="Tahoma" w:hAnsi="Tahoma" w:cs="Tahoma"/>
                <w:b/>
                <w:sz w:val="16"/>
                <w:szCs w:val="16"/>
              </w:rPr>
            </w:pPr>
            <w:r w:rsidRPr="00352260">
              <w:rPr>
                <w:rFonts w:ascii="Tahoma" w:hAnsi="Tahoma" w:cs="Tahoma"/>
                <w:b/>
                <w:sz w:val="16"/>
                <w:szCs w:val="16"/>
              </w:rPr>
              <w:t>Ciclo</w:t>
            </w:r>
          </w:p>
        </w:tc>
        <w:tc>
          <w:tcPr>
            <w:tcW w:w="2577" w:type="dxa"/>
            <w:gridSpan w:val="7"/>
            <w:tcBorders>
              <w:top w:val="single" w:sz="4" w:space="0" w:color="808080"/>
              <w:left w:val="single" w:sz="4" w:space="0" w:color="808080"/>
              <w:bottom w:val="single" w:sz="4" w:space="0" w:color="808080"/>
              <w:right w:val="single" w:sz="4" w:space="0" w:color="808080"/>
            </w:tcBorders>
            <w:vAlign w:val="center"/>
          </w:tcPr>
          <w:p w14:paraId="60F94B56" w14:textId="77777777" w:rsidR="00B1775B" w:rsidRPr="00352260" w:rsidRDefault="00B1775B" w:rsidP="00B1775B">
            <w:pPr>
              <w:spacing w:after="0" w:line="240" w:lineRule="auto"/>
              <w:jc w:val="left"/>
              <w:rPr>
                <w:rFonts w:ascii="Tahoma" w:hAnsi="Tahoma" w:cs="Tahoma"/>
                <w:b/>
                <w:sz w:val="18"/>
                <w:szCs w:val="18"/>
              </w:rPr>
            </w:pPr>
            <w:r>
              <w:rPr>
                <w:rFonts w:ascii="Tahoma" w:hAnsi="Tahoma" w:cs="Tahoma"/>
                <w:b/>
                <w:sz w:val="18"/>
                <w:szCs w:val="18"/>
              </w:rPr>
              <w:t>Segundo</w:t>
            </w:r>
            <w:r w:rsidRPr="00352260">
              <w:rPr>
                <w:rFonts w:ascii="Tahoma" w:hAnsi="Tahoma" w:cs="Tahoma"/>
                <w:b/>
                <w:sz w:val="18"/>
                <w:szCs w:val="18"/>
              </w:rPr>
              <w:t xml:space="preserve"> semestre</w:t>
            </w:r>
          </w:p>
        </w:tc>
      </w:tr>
      <w:tr w:rsidR="00655108" w:rsidRPr="00352260" w14:paraId="3B8CD822" w14:textId="77777777" w:rsidTr="00B1775B">
        <w:trPr>
          <w:gridAfter w:val="1"/>
          <w:wAfter w:w="16" w:type="dxa"/>
          <w:trHeight w:val="790"/>
        </w:trPr>
        <w:tc>
          <w:tcPr>
            <w:tcW w:w="1784" w:type="dxa"/>
            <w:tcBorders>
              <w:top w:val="single" w:sz="4" w:space="0" w:color="808080"/>
              <w:left w:val="single" w:sz="4" w:space="0" w:color="808080"/>
              <w:bottom w:val="single" w:sz="4" w:space="0" w:color="808080"/>
              <w:right w:val="single" w:sz="4" w:space="0" w:color="808080"/>
            </w:tcBorders>
            <w:vAlign w:val="center"/>
          </w:tcPr>
          <w:p w14:paraId="6D2D654B" w14:textId="77777777" w:rsidR="009909CE" w:rsidRPr="00352260" w:rsidRDefault="00655108" w:rsidP="00655108">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 xml:space="preserve">Tipo </w:t>
            </w:r>
          </w:p>
          <w:p w14:paraId="0193F100" w14:textId="77777777" w:rsidR="00655108" w:rsidRPr="00352260" w:rsidRDefault="00655108" w:rsidP="00655108">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de Asignatura</w:t>
            </w:r>
          </w:p>
        </w:tc>
        <w:tc>
          <w:tcPr>
            <w:tcW w:w="4995" w:type="dxa"/>
            <w:gridSpan w:val="9"/>
            <w:tcBorders>
              <w:top w:val="single" w:sz="4" w:space="0" w:color="808080"/>
              <w:left w:val="single" w:sz="4" w:space="0" w:color="808080"/>
              <w:bottom w:val="single" w:sz="4" w:space="0" w:color="808080"/>
              <w:right w:val="single" w:sz="4" w:space="0" w:color="808080"/>
            </w:tcBorders>
            <w:vAlign w:val="center"/>
          </w:tcPr>
          <w:p w14:paraId="23913F21" w14:textId="77777777" w:rsidR="00655108" w:rsidRPr="00352260" w:rsidRDefault="00842BD7" w:rsidP="00655108">
            <w:pPr>
              <w:spacing w:after="0" w:line="240" w:lineRule="auto"/>
              <w:jc w:val="left"/>
              <w:rPr>
                <w:rFonts w:ascii="Tahoma" w:hAnsi="Tahoma" w:cs="Tahoma"/>
                <w:b/>
                <w:sz w:val="18"/>
                <w:szCs w:val="18"/>
              </w:rPr>
            </w:pPr>
            <w:r>
              <w:rPr>
                <w:rFonts w:ascii="Tahoma" w:hAnsi="Tahoma" w:cs="Tahoma"/>
                <w:noProof/>
                <w:color w:val="808080"/>
                <w:sz w:val="18"/>
                <w:szCs w:val="18"/>
                <w:lang w:eastAsia="es-MX" w:bidi="ar-SA"/>
              </w:rPr>
              <w:drawing>
                <wp:inline distT="0" distB="0" distL="0" distR="0" wp14:anchorId="4DCB0481" wp14:editId="0078A926">
                  <wp:extent cx="829945" cy="236855"/>
                  <wp:effectExtent l="0" t="0" r="8255"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236855"/>
                          </a:xfrm>
                          <a:prstGeom prst="rect">
                            <a:avLst/>
                          </a:prstGeom>
                          <a:noFill/>
                          <a:ln>
                            <a:noFill/>
                          </a:ln>
                        </pic:spPr>
                      </pic:pic>
                    </a:graphicData>
                  </a:graphic>
                </wp:inline>
              </w:drawing>
            </w:r>
            <w:r>
              <w:rPr>
                <w:rFonts w:ascii="Tahoma" w:hAnsi="Tahoma" w:cs="Tahoma"/>
                <w:noProof/>
                <w:sz w:val="18"/>
                <w:szCs w:val="18"/>
                <w:lang w:eastAsia="es-MX" w:bidi="ar-SA"/>
              </w:rPr>
              <w:drawing>
                <wp:inline distT="0" distB="0" distL="0" distR="0" wp14:anchorId="2FFDD9F1" wp14:editId="389EC2CD">
                  <wp:extent cx="744855" cy="236855"/>
                  <wp:effectExtent l="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236855"/>
                          </a:xfrm>
                          <a:prstGeom prst="rect">
                            <a:avLst/>
                          </a:prstGeom>
                          <a:noFill/>
                          <a:ln>
                            <a:noFill/>
                          </a:ln>
                        </pic:spPr>
                      </pic:pic>
                    </a:graphicData>
                  </a:graphic>
                </wp:inline>
              </w:drawing>
            </w:r>
            <w:r w:rsidR="00601B83" w:rsidRPr="00352260">
              <w:rPr>
                <w:rFonts w:ascii="Tahoma" w:hAnsi="Tahoma" w:cs="Tahoma"/>
                <w:noProof/>
                <w:sz w:val="18"/>
                <w:szCs w:val="18"/>
                <w:lang w:eastAsia="es-MX" w:bidi="ar-SA"/>
              </w:rPr>
              <w:drawing>
                <wp:inline distT="0" distB="0" distL="0" distR="0" wp14:anchorId="3DA4060E" wp14:editId="5889257F">
                  <wp:extent cx="1011555" cy="240030"/>
                  <wp:effectExtent l="0" t="0" r="444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555" cy="240030"/>
                          </a:xfrm>
                          <a:prstGeom prst="rect">
                            <a:avLst/>
                          </a:prstGeom>
                          <a:noFill/>
                          <a:ln>
                            <a:noFill/>
                          </a:ln>
                        </pic:spPr>
                      </pic:pic>
                    </a:graphicData>
                  </a:graphic>
                </wp:inline>
              </w:drawing>
            </w:r>
          </w:p>
        </w:tc>
        <w:tc>
          <w:tcPr>
            <w:tcW w:w="3254" w:type="dxa"/>
            <w:gridSpan w:val="8"/>
            <w:tcBorders>
              <w:top w:val="single" w:sz="4" w:space="0" w:color="808080"/>
              <w:left w:val="single" w:sz="4" w:space="0" w:color="808080"/>
              <w:bottom w:val="single" w:sz="4" w:space="0" w:color="808080"/>
              <w:right w:val="single" w:sz="4" w:space="0" w:color="808080"/>
            </w:tcBorders>
            <w:vAlign w:val="center"/>
          </w:tcPr>
          <w:p w14:paraId="162F9C53" w14:textId="77777777" w:rsidR="00655108" w:rsidRPr="00352260" w:rsidRDefault="00601B83" w:rsidP="009909CE">
            <w:pPr>
              <w:spacing w:after="0" w:line="240" w:lineRule="auto"/>
              <w:jc w:val="left"/>
              <w:rPr>
                <w:rFonts w:ascii="Tahoma" w:hAnsi="Tahoma" w:cs="Tahoma"/>
                <w:sz w:val="18"/>
                <w:szCs w:val="18"/>
              </w:rPr>
            </w:pPr>
            <w:r w:rsidRPr="00352260">
              <w:rPr>
                <w:rFonts w:ascii="Tahoma" w:hAnsi="Tahoma" w:cs="Tahoma"/>
                <w:noProof/>
                <w:sz w:val="18"/>
                <w:szCs w:val="18"/>
                <w:lang w:eastAsia="es-MX" w:bidi="ar-SA"/>
              </w:rPr>
              <w:drawing>
                <wp:inline distT="0" distB="0" distL="0" distR="0" wp14:anchorId="20704DE2" wp14:editId="0F689B4A">
                  <wp:extent cx="609600" cy="24003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240030"/>
                          </a:xfrm>
                          <a:prstGeom prst="rect">
                            <a:avLst/>
                          </a:prstGeom>
                          <a:noFill/>
                          <a:ln>
                            <a:noFill/>
                          </a:ln>
                        </pic:spPr>
                      </pic:pic>
                    </a:graphicData>
                  </a:graphic>
                </wp:inline>
              </w:drawing>
            </w:r>
            <w:r w:rsidRPr="00352260">
              <w:rPr>
                <w:rFonts w:ascii="Tahoma" w:hAnsi="Tahoma" w:cs="Tahoma"/>
                <w:noProof/>
                <w:sz w:val="18"/>
                <w:szCs w:val="18"/>
                <w:lang w:eastAsia="es-MX" w:bidi="ar-SA"/>
              </w:rPr>
              <w:drawing>
                <wp:inline distT="0" distB="0" distL="0" distR="0" wp14:anchorId="3B1A2499" wp14:editId="74FADCB1">
                  <wp:extent cx="791210" cy="240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1210" cy="240030"/>
                          </a:xfrm>
                          <a:prstGeom prst="rect">
                            <a:avLst/>
                          </a:prstGeom>
                          <a:noFill/>
                          <a:ln>
                            <a:noFill/>
                          </a:ln>
                        </pic:spPr>
                      </pic:pic>
                    </a:graphicData>
                  </a:graphic>
                </wp:inline>
              </w:drawing>
            </w:r>
            <w:r w:rsidRPr="00352260">
              <w:rPr>
                <w:rFonts w:ascii="Tahoma" w:hAnsi="Tahoma" w:cs="Tahoma"/>
                <w:noProof/>
                <w:sz w:val="18"/>
                <w:szCs w:val="18"/>
                <w:lang w:eastAsia="es-MX" w:bidi="ar-SA"/>
              </w:rPr>
              <w:drawing>
                <wp:inline distT="0" distB="0" distL="0" distR="0" wp14:anchorId="56F16DB5" wp14:editId="070A98E4">
                  <wp:extent cx="609600" cy="240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240030"/>
                          </a:xfrm>
                          <a:prstGeom prst="rect">
                            <a:avLst/>
                          </a:prstGeom>
                          <a:noFill/>
                          <a:ln>
                            <a:noFill/>
                          </a:ln>
                        </pic:spPr>
                      </pic:pic>
                    </a:graphicData>
                  </a:graphic>
                </wp:inline>
              </w:drawing>
            </w:r>
          </w:p>
        </w:tc>
      </w:tr>
      <w:tr w:rsidR="00655108" w:rsidRPr="00352260" w14:paraId="3F53CAB5" w14:textId="77777777" w:rsidTr="00B1775B">
        <w:trPr>
          <w:gridAfter w:val="1"/>
          <w:wAfter w:w="16" w:type="dxa"/>
          <w:trHeight w:val="786"/>
        </w:trPr>
        <w:tc>
          <w:tcPr>
            <w:tcW w:w="1784" w:type="dxa"/>
            <w:tcBorders>
              <w:top w:val="single" w:sz="4" w:space="0" w:color="808080"/>
              <w:left w:val="single" w:sz="4" w:space="0" w:color="808080"/>
              <w:bottom w:val="single" w:sz="4" w:space="0" w:color="808080"/>
              <w:right w:val="single" w:sz="4" w:space="0" w:color="808080"/>
            </w:tcBorders>
            <w:vAlign w:val="center"/>
          </w:tcPr>
          <w:p w14:paraId="254C667C" w14:textId="77777777" w:rsidR="00655108" w:rsidRPr="00352260" w:rsidRDefault="00655108" w:rsidP="00655108">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Modalidad</w:t>
            </w:r>
          </w:p>
        </w:tc>
        <w:tc>
          <w:tcPr>
            <w:tcW w:w="3569" w:type="dxa"/>
            <w:gridSpan w:val="6"/>
            <w:tcBorders>
              <w:top w:val="single" w:sz="4" w:space="0" w:color="808080"/>
              <w:left w:val="single" w:sz="4" w:space="0" w:color="808080"/>
              <w:bottom w:val="single" w:sz="4" w:space="0" w:color="808080"/>
              <w:right w:val="single" w:sz="4" w:space="0" w:color="808080"/>
            </w:tcBorders>
            <w:vAlign w:val="center"/>
          </w:tcPr>
          <w:p w14:paraId="7F0461D5" w14:textId="77777777" w:rsidR="00655108" w:rsidRPr="00352260" w:rsidRDefault="00842BD7" w:rsidP="00655108">
            <w:pPr>
              <w:spacing w:after="0" w:line="240" w:lineRule="auto"/>
              <w:jc w:val="left"/>
              <w:rPr>
                <w:rFonts w:ascii="Tahoma" w:hAnsi="Tahoma" w:cs="Tahoma"/>
                <w:sz w:val="18"/>
                <w:szCs w:val="18"/>
              </w:rPr>
            </w:pPr>
            <w:r>
              <w:rPr>
                <w:rFonts w:ascii="Tahoma" w:hAnsi="Tahoma" w:cs="Tahoma"/>
                <w:noProof/>
                <w:sz w:val="18"/>
                <w:szCs w:val="18"/>
                <w:lang w:eastAsia="es-MX" w:bidi="ar-SA"/>
              </w:rPr>
              <w:drawing>
                <wp:inline distT="0" distB="0" distL="0" distR="0" wp14:anchorId="3C981807" wp14:editId="31DE9D09">
                  <wp:extent cx="804545" cy="236855"/>
                  <wp:effectExtent l="0" t="0" r="8255"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4545" cy="236855"/>
                          </a:xfrm>
                          <a:prstGeom prst="rect">
                            <a:avLst/>
                          </a:prstGeom>
                          <a:noFill/>
                          <a:ln>
                            <a:noFill/>
                          </a:ln>
                        </pic:spPr>
                      </pic:pic>
                    </a:graphicData>
                  </a:graphic>
                </wp:inline>
              </w:drawing>
            </w:r>
            <w:r w:rsidR="00A37314" w:rsidRPr="00A850DB">
              <w:rPr>
                <w:rFonts w:ascii="Tahoma" w:hAnsi="Tahoma" w:cs="Tahoma"/>
                <w:sz w:val="18"/>
                <w:szCs w:val="18"/>
                <w:lang w:val="es-ES_tradnl"/>
              </w:rPr>
              <w:t xml:space="preserve">  </w:t>
            </w:r>
            <w:r>
              <w:rPr>
                <w:rFonts w:ascii="Tahoma" w:hAnsi="Tahoma" w:cs="Tahoma"/>
                <w:noProof/>
                <w:sz w:val="18"/>
                <w:szCs w:val="18"/>
                <w:lang w:eastAsia="es-MX" w:bidi="ar-SA"/>
              </w:rPr>
              <w:drawing>
                <wp:inline distT="0" distB="0" distL="0" distR="0" wp14:anchorId="443B299A" wp14:editId="2CB7CFCA">
                  <wp:extent cx="1151255" cy="236855"/>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1255" cy="236855"/>
                          </a:xfrm>
                          <a:prstGeom prst="rect">
                            <a:avLst/>
                          </a:prstGeom>
                          <a:noFill/>
                          <a:ln>
                            <a:noFill/>
                          </a:ln>
                        </pic:spPr>
                      </pic:pic>
                    </a:graphicData>
                  </a:graphic>
                </wp:inline>
              </w:drawing>
            </w:r>
            <w:r w:rsidR="00A37314" w:rsidRPr="00A850DB">
              <w:rPr>
                <w:rFonts w:ascii="Tahoma" w:hAnsi="Tahoma" w:cs="Tahoma"/>
                <w:sz w:val="18"/>
                <w:szCs w:val="18"/>
                <w:lang w:val="es-ES_tradnl"/>
              </w:rPr>
              <w:t xml:space="preserve"> </w:t>
            </w:r>
            <w:r w:rsidR="00A37314">
              <w:rPr>
                <w:rFonts w:ascii="Tahoma" w:hAnsi="Tahoma" w:cs="Tahoma"/>
                <w:sz w:val="18"/>
                <w:szCs w:val="18"/>
                <w:lang w:val="es-ES_tradnl"/>
              </w:rPr>
              <w:t xml:space="preserve">                           </w:t>
            </w:r>
            <w:r w:rsidR="00A37314" w:rsidRPr="00A850DB">
              <w:rPr>
                <w:rFonts w:ascii="Tahoma" w:hAnsi="Tahoma" w:cs="Tahoma"/>
                <w:sz w:val="18"/>
                <w:szCs w:val="18"/>
                <w:lang w:val="es-ES_tradnl"/>
              </w:rPr>
              <w:t xml:space="preserve"> </w:t>
            </w:r>
            <w:r>
              <w:rPr>
                <w:rFonts w:ascii="Tahoma" w:hAnsi="Tahoma" w:cs="Tahoma"/>
                <w:noProof/>
                <w:sz w:val="18"/>
                <w:szCs w:val="18"/>
                <w:lang w:eastAsia="es-MX" w:bidi="ar-SA"/>
              </w:rPr>
              <w:drawing>
                <wp:inline distT="0" distB="0" distL="0" distR="0" wp14:anchorId="22AB3FDE" wp14:editId="1EBDE611">
                  <wp:extent cx="516255" cy="236855"/>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 cy="236855"/>
                          </a:xfrm>
                          <a:prstGeom prst="rect">
                            <a:avLst/>
                          </a:prstGeom>
                          <a:noFill/>
                          <a:ln>
                            <a:noFill/>
                          </a:ln>
                        </pic:spPr>
                      </pic:pic>
                    </a:graphicData>
                  </a:graphic>
                </wp:inline>
              </w:drawing>
            </w:r>
          </w:p>
        </w:tc>
        <w:tc>
          <w:tcPr>
            <w:tcW w:w="1426" w:type="dxa"/>
            <w:gridSpan w:val="3"/>
            <w:tcBorders>
              <w:top w:val="single" w:sz="4" w:space="0" w:color="808080"/>
              <w:left w:val="single" w:sz="4" w:space="0" w:color="808080"/>
              <w:bottom w:val="single" w:sz="4" w:space="0" w:color="808080"/>
              <w:right w:val="single" w:sz="4" w:space="0" w:color="808080"/>
            </w:tcBorders>
            <w:vAlign w:val="center"/>
          </w:tcPr>
          <w:p w14:paraId="662A30D2" w14:textId="77777777" w:rsidR="00655108" w:rsidRPr="00352260" w:rsidRDefault="00655108" w:rsidP="00655108">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Instalaciones</w:t>
            </w:r>
          </w:p>
        </w:tc>
        <w:tc>
          <w:tcPr>
            <w:tcW w:w="3254" w:type="dxa"/>
            <w:gridSpan w:val="8"/>
            <w:tcBorders>
              <w:top w:val="single" w:sz="4" w:space="0" w:color="808080"/>
              <w:left w:val="single" w:sz="4" w:space="0" w:color="808080"/>
              <w:bottom w:val="single" w:sz="4" w:space="0" w:color="808080"/>
              <w:right w:val="single" w:sz="4" w:space="0" w:color="808080"/>
            </w:tcBorders>
            <w:vAlign w:val="center"/>
          </w:tcPr>
          <w:p w14:paraId="7B9FDFA6" w14:textId="77777777" w:rsidR="00655108" w:rsidRPr="00352260" w:rsidRDefault="00601B83" w:rsidP="00655108">
            <w:pPr>
              <w:spacing w:after="0" w:line="240" w:lineRule="auto"/>
              <w:jc w:val="left"/>
              <w:rPr>
                <w:rFonts w:ascii="Tahoma" w:hAnsi="Tahoma" w:cs="Tahoma"/>
                <w:sz w:val="18"/>
                <w:szCs w:val="18"/>
              </w:rPr>
            </w:pPr>
            <w:r w:rsidRPr="00352260">
              <w:rPr>
                <w:rFonts w:ascii="Tahoma" w:hAnsi="Tahoma" w:cs="Tahoma"/>
                <w:noProof/>
                <w:sz w:val="18"/>
                <w:szCs w:val="18"/>
                <w:lang w:eastAsia="es-MX" w:bidi="ar-SA"/>
              </w:rPr>
              <w:drawing>
                <wp:inline distT="0" distB="0" distL="0" distR="0" wp14:anchorId="762FD96A" wp14:editId="24B49D0A">
                  <wp:extent cx="486410" cy="2400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410" cy="240030"/>
                          </a:xfrm>
                          <a:prstGeom prst="rect">
                            <a:avLst/>
                          </a:prstGeom>
                          <a:noFill/>
                          <a:ln>
                            <a:noFill/>
                          </a:ln>
                        </pic:spPr>
                      </pic:pic>
                    </a:graphicData>
                  </a:graphic>
                </wp:inline>
              </w:drawing>
            </w:r>
            <w:r w:rsidRPr="00352260">
              <w:rPr>
                <w:rFonts w:ascii="Tahoma" w:hAnsi="Tahoma" w:cs="Tahoma"/>
                <w:noProof/>
                <w:sz w:val="18"/>
                <w:szCs w:val="18"/>
                <w:lang w:eastAsia="es-MX" w:bidi="ar-SA"/>
              </w:rPr>
              <w:drawing>
                <wp:inline distT="0" distB="0" distL="0" distR="0" wp14:anchorId="3FF940E7" wp14:editId="583BC791">
                  <wp:extent cx="836295" cy="24003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6295" cy="240030"/>
                          </a:xfrm>
                          <a:prstGeom prst="rect">
                            <a:avLst/>
                          </a:prstGeom>
                          <a:noFill/>
                          <a:ln>
                            <a:noFill/>
                          </a:ln>
                        </pic:spPr>
                      </pic:pic>
                    </a:graphicData>
                  </a:graphic>
                </wp:inline>
              </w:drawing>
            </w:r>
            <w:r w:rsidR="00655108" w:rsidRPr="00352260">
              <w:rPr>
                <w:rFonts w:ascii="Tahoma" w:hAnsi="Tahoma" w:cs="Tahoma"/>
                <w:color w:val="808080"/>
                <w:sz w:val="18"/>
                <w:szCs w:val="18"/>
              </w:rPr>
              <w:t>Otro:</w:t>
            </w:r>
            <w:r w:rsidRPr="00352260">
              <w:rPr>
                <w:rFonts w:ascii="Tahoma" w:hAnsi="Tahoma" w:cs="Tahoma"/>
                <w:noProof/>
                <w:color w:val="808080"/>
                <w:sz w:val="18"/>
                <w:szCs w:val="18"/>
                <w:lang w:eastAsia="es-MX" w:bidi="ar-SA"/>
              </w:rPr>
              <w:drawing>
                <wp:inline distT="0" distB="0" distL="0" distR="0" wp14:anchorId="0863E3DD" wp14:editId="7B29551F">
                  <wp:extent cx="1362075" cy="226695"/>
                  <wp:effectExtent l="0" t="0" r="952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2075" cy="226695"/>
                          </a:xfrm>
                          <a:prstGeom prst="rect">
                            <a:avLst/>
                          </a:prstGeom>
                          <a:noFill/>
                          <a:ln>
                            <a:noFill/>
                          </a:ln>
                        </pic:spPr>
                      </pic:pic>
                    </a:graphicData>
                  </a:graphic>
                </wp:inline>
              </w:drawing>
            </w:r>
          </w:p>
        </w:tc>
      </w:tr>
      <w:tr w:rsidR="00B1775B" w:rsidRPr="00352260" w14:paraId="213C8A54" w14:textId="77777777" w:rsidTr="00B1775B">
        <w:trPr>
          <w:gridAfter w:val="1"/>
          <w:wAfter w:w="16" w:type="dxa"/>
          <w:trHeight w:val="416"/>
        </w:trPr>
        <w:tc>
          <w:tcPr>
            <w:tcW w:w="1784" w:type="dxa"/>
            <w:tcBorders>
              <w:top w:val="single" w:sz="4" w:space="0" w:color="808080"/>
              <w:left w:val="single" w:sz="4" w:space="0" w:color="808080"/>
              <w:bottom w:val="single" w:sz="4" w:space="0" w:color="808080"/>
              <w:right w:val="single" w:sz="4" w:space="0" w:color="808080"/>
            </w:tcBorders>
            <w:vAlign w:val="center"/>
          </w:tcPr>
          <w:p w14:paraId="0C944EB5" w14:textId="77777777" w:rsidR="00B1775B" w:rsidRPr="00352260" w:rsidRDefault="00B1775B" w:rsidP="00B1775B">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Clave</w:t>
            </w:r>
          </w:p>
        </w:tc>
        <w:tc>
          <w:tcPr>
            <w:tcW w:w="1854" w:type="dxa"/>
            <w:gridSpan w:val="3"/>
            <w:tcBorders>
              <w:top w:val="single" w:sz="4" w:space="0" w:color="808080"/>
              <w:left w:val="single" w:sz="4" w:space="0" w:color="808080"/>
              <w:bottom w:val="single" w:sz="4" w:space="0" w:color="808080"/>
              <w:right w:val="single" w:sz="4" w:space="0" w:color="808080"/>
            </w:tcBorders>
            <w:vAlign w:val="center"/>
          </w:tcPr>
          <w:p w14:paraId="4E9EE1DA" w14:textId="77777777" w:rsidR="00B1775B" w:rsidRPr="00352260" w:rsidRDefault="00B1775B" w:rsidP="00B1775B">
            <w:pPr>
              <w:spacing w:after="0" w:line="240" w:lineRule="auto"/>
              <w:jc w:val="left"/>
              <w:rPr>
                <w:rFonts w:ascii="Tahoma" w:hAnsi="Tahoma" w:cs="Tahoma"/>
                <w:b/>
                <w:sz w:val="18"/>
                <w:szCs w:val="18"/>
              </w:rPr>
            </w:pPr>
            <w:r>
              <w:rPr>
                <w:rFonts w:ascii="Tahoma" w:hAnsi="Tahoma" w:cs="Tahoma"/>
                <w:b/>
                <w:sz w:val="18"/>
                <w:szCs w:val="18"/>
                <w:lang w:val="es-ES_tradnl"/>
              </w:rPr>
              <w:t>7D0206</w:t>
            </w:r>
          </w:p>
        </w:tc>
        <w:tc>
          <w:tcPr>
            <w:tcW w:w="1715" w:type="dxa"/>
            <w:gridSpan w:val="3"/>
            <w:tcBorders>
              <w:top w:val="single" w:sz="4" w:space="0" w:color="808080"/>
              <w:left w:val="single" w:sz="4" w:space="0" w:color="808080"/>
              <w:bottom w:val="single" w:sz="4" w:space="0" w:color="808080"/>
              <w:right w:val="single" w:sz="4" w:space="0" w:color="808080"/>
            </w:tcBorders>
            <w:vAlign w:val="center"/>
          </w:tcPr>
          <w:p w14:paraId="309C3E23" w14:textId="3436A461" w:rsidR="00B1775B" w:rsidRPr="00352260" w:rsidRDefault="00B1775B" w:rsidP="00B1775B">
            <w:pPr>
              <w:spacing w:after="0" w:line="240" w:lineRule="auto"/>
              <w:jc w:val="left"/>
              <w:rPr>
                <w:rFonts w:ascii="Tahoma" w:hAnsi="Tahoma" w:cs="Tahoma"/>
                <w:b/>
                <w:sz w:val="18"/>
                <w:szCs w:val="18"/>
              </w:rPr>
            </w:pPr>
            <w:r w:rsidRPr="008102EA">
              <w:rPr>
                <w:rFonts w:ascii="Tahoma" w:hAnsi="Tahoma" w:cs="Tahoma"/>
                <w:b/>
                <w:color w:val="808080"/>
                <w:sz w:val="18"/>
                <w:szCs w:val="18"/>
                <w:lang w:val="es-ES_tradnl"/>
              </w:rPr>
              <w:t>Seriación</w:t>
            </w:r>
          </w:p>
        </w:tc>
        <w:tc>
          <w:tcPr>
            <w:tcW w:w="2268" w:type="dxa"/>
            <w:gridSpan w:val="5"/>
            <w:tcBorders>
              <w:top w:val="single" w:sz="4" w:space="0" w:color="808080"/>
              <w:left w:val="single" w:sz="4" w:space="0" w:color="808080"/>
              <w:bottom w:val="single" w:sz="4" w:space="0" w:color="808080"/>
              <w:right w:val="single" w:sz="4" w:space="0" w:color="808080"/>
            </w:tcBorders>
            <w:vAlign w:val="center"/>
          </w:tcPr>
          <w:p w14:paraId="75088A05" w14:textId="0A4D5B6C" w:rsidR="00B1775B" w:rsidRPr="00352260" w:rsidRDefault="007135BD" w:rsidP="007135BD">
            <w:pPr>
              <w:spacing w:after="0" w:line="240" w:lineRule="auto"/>
              <w:jc w:val="left"/>
              <w:rPr>
                <w:rFonts w:ascii="Tahoma" w:hAnsi="Tahoma" w:cs="Tahoma"/>
                <w:b/>
                <w:sz w:val="16"/>
                <w:szCs w:val="16"/>
              </w:rPr>
            </w:pPr>
            <w:r w:rsidRPr="007135BD">
              <w:rPr>
                <w:rFonts w:ascii="Tahoma" w:hAnsi="Tahoma" w:cs="Tahoma"/>
                <w:b/>
                <w:sz w:val="18"/>
                <w:szCs w:val="16"/>
              </w:rPr>
              <w:t>Metodología I</w:t>
            </w:r>
          </w:p>
        </w:tc>
        <w:tc>
          <w:tcPr>
            <w:tcW w:w="1134" w:type="dxa"/>
            <w:gridSpan w:val="3"/>
            <w:tcBorders>
              <w:top w:val="single" w:sz="4" w:space="0" w:color="808080"/>
              <w:left w:val="single" w:sz="4" w:space="0" w:color="808080"/>
              <w:bottom w:val="single" w:sz="4" w:space="0" w:color="808080"/>
              <w:right w:val="single" w:sz="4" w:space="0" w:color="808080"/>
            </w:tcBorders>
            <w:vAlign w:val="center"/>
          </w:tcPr>
          <w:p w14:paraId="7B9985DB" w14:textId="1D77EDC6" w:rsidR="00B1775B" w:rsidRPr="00352260" w:rsidRDefault="00B1775B" w:rsidP="00B1775B">
            <w:pPr>
              <w:spacing w:after="0" w:line="240" w:lineRule="auto"/>
              <w:jc w:val="left"/>
              <w:rPr>
                <w:rFonts w:ascii="Tahoma" w:hAnsi="Tahoma" w:cs="Tahoma"/>
                <w:b/>
                <w:sz w:val="18"/>
                <w:szCs w:val="18"/>
              </w:rPr>
            </w:pPr>
            <w:r w:rsidRPr="008102EA">
              <w:rPr>
                <w:rFonts w:ascii="Tahoma" w:hAnsi="Tahoma" w:cs="Tahoma"/>
                <w:b/>
                <w:color w:val="808080"/>
                <w:sz w:val="18"/>
                <w:szCs w:val="18"/>
                <w:lang w:val="es-ES_tradnl"/>
              </w:rPr>
              <w:t>Clave seriación</w:t>
            </w:r>
          </w:p>
        </w:tc>
        <w:tc>
          <w:tcPr>
            <w:tcW w:w="1278" w:type="dxa"/>
            <w:gridSpan w:val="3"/>
            <w:tcBorders>
              <w:top w:val="single" w:sz="4" w:space="0" w:color="808080"/>
              <w:left w:val="single" w:sz="4" w:space="0" w:color="808080"/>
              <w:bottom w:val="single" w:sz="4" w:space="0" w:color="808080"/>
              <w:right w:val="single" w:sz="4" w:space="0" w:color="808080"/>
            </w:tcBorders>
            <w:vAlign w:val="center"/>
          </w:tcPr>
          <w:p w14:paraId="63A3E2B1" w14:textId="54B8F621" w:rsidR="00B1775B" w:rsidRPr="00352260" w:rsidRDefault="007135BD" w:rsidP="00B1775B">
            <w:pPr>
              <w:spacing w:after="0" w:line="240" w:lineRule="auto"/>
              <w:jc w:val="left"/>
              <w:rPr>
                <w:rFonts w:ascii="Tahoma" w:hAnsi="Tahoma" w:cs="Tahoma"/>
                <w:b/>
                <w:sz w:val="18"/>
                <w:szCs w:val="18"/>
              </w:rPr>
            </w:pPr>
            <w:r>
              <w:rPr>
                <w:rFonts w:ascii="Tahoma" w:hAnsi="Tahoma" w:cs="Tahoma"/>
                <w:b/>
                <w:sz w:val="18"/>
                <w:szCs w:val="18"/>
              </w:rPr>
              <w:t>7D0104</w:t>
            </w:r>
          </w:p>
        </w:tc>
      </w:tr>
      <w:tr w:rsidR="00B1775B" w:rsidRPr="00352260" w14:paraId="252431B2" w14:textId="77777777" w:rsidTr="00B1775B">
        <w:trPr>
          <w:gridAfter w:val="1"/>
          <w:wAfter w:w="16" w:type="dxa"/>
          <w:trHeight w:val="454"/>
        </w:trPr>
        <w:tc>
          <w:tcPr>
            <w:tcW w:w="1784" w:type="dxa"/>
            <w:tcBorders>
              <w:top w:val="single" w:sz="4" w:space="0" w:color="808080"/>
              <w:left w:val="single" w:sz="4" w:space="0" w:color="808080"/>
              <w:bottom w:val="single" w:sz="4" w:space="0" w:color="808080"/>
              <w:right w:val="single" w:sz="4" w:space="0" w:color="808080"/>
            </w:tcBorders>
            <w:vAlign w:val="center"/>
          </w:tcPr>
          <w:p w14:paraId="2A936CD1" w14:textId="77777777" w:rsidR="00B1775B" w:rsidRPr="00352260" w:rsidRDefault="00B1775B" w:rsidP="00B1775B">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 xml:space="preserve">Horas </w:t>
            </w:r>
          </w:p>
          <w:p w14:paraId="74C25F85" w14:textId="77777777" w:rsidR="00B1775B" w:rsidRPr="00352260" w:rsidRDefault="00B1775B" w:rsidP="00B1775B">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teóricas</w:t>
            </w:r>
          </w:p>
        </w:tc>
        <w:tc>
          <w:tcPr>
            <w:tcW w:w="581" w:type="dxa"/>
            <w:gridSpan w:val="2"/>
            <w:tcBorders>
              <w:top w:val="single" w:sz="4" w:space="0" w:color="808080"/>
              <w:left w:val="single" w:sz="4" w:space="0" w:color="808080"/>
              <w:bottom w:val="single" w:sz="4" w:space="0" w:color="808080"/>
              <w:right w:val="single" w:sz="4" w:space="0" w:color="808080"/>
            </w:tcBorders>
            <w:vAlign w:val="center"/>
          </w:tcPr>
          <w:p w14:paraId="5FD76A19" w14:textId="77777777" w:rsidR="00B1775B" w:rsidRPr="00B1775B" w:rsidRDefault="00B1775B" w:rsidP="00B1775B">
            <w:pPr>
              <w:spacing w:after="0" w:line="240" w:lineRule="auto"/>
              <w:jc w:val="center"/>
              <w:rPr>
                <w:rFonts w:ascii="Tahoma" w:hAnsi="Tahoma" w:cs="Tahoma"/>
                <w:b/>
                <w:sz w:val="18"/>
                <w:szCs w:val="18"/>
              </w:rPr>
            </w:pPr>
            <w:r w:rsidRPr="00B1775B">
              <w:rPr>
                <w:rFonts w:ascii="Tahoma" w:hAnsi="Tahoma" w:cs="Tahoma"/>
                <w:b/>
                <w:sz w:val="18"/>
                <w:szCs w:val="18"/>
              </w:rPr>
              <w:t>30</w:t>
            </w:r>
          </w:p>
        </w:tc>
        <w:tc>
          <w:tcPr>
            <w:tcW w:w="1273" w:type="dxa"/>
            <w:tcBorders>
              <w:top w:val="single" w:sz="4" w:space="0" w:color="808080"/>
              <w:left w:val="single" w:sz="4" w:space="0" w:color="808080"/>
              <w:bottom w:val="single" w:sz="4" w:space="0" w:color="808080"/>
              <w:right w:val="single" w:sz="4" w:space="0" w:color="808080"/>
            </w:tcBorders>
            <w:vAlign w:val="center"/>
          </w:tcPr>
          <w:p w14:paraId="660E39CA" w14:textId="77777777" w:rsidR="00B1775B" w:rsidRPr="00352260" w:rsidRDefault="00B1775B" w:rsidP="00B1775B">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 xml:space="preserve">Horas </w:t>
            </w:r>
          </w:p>
          <w:p w14:paraId="4ACBEC20" w14:textId="77777777" w:rsidR="00B1775B" w:rsidRPr="00352260" w:rsidRDefault="00B1775B" w:rsidP="00B1775B">
            <w:pPr>
              <w:spacing w:after="0" w:line="240" w:lineRule="auto"/>
              <w:jc w:val="right"/>
              <w:rPr>
                <w:rFonts w:ascii="Tahoma" w:hAnsi="Tahoma" w:cs="Tahoma"/>
                <w:b/>
                <w:sz w:val="16"/>
                <w:szCs w:val="16"/>
              </w:rPr>
            </w:pPr>
            <w:r w:rsidRPr="00352260">
              <w:rPr>
                <w:rFonts w:ascii="Tahoma" w:hAnsi="Tahoma" w:cs="Tahoma"/>
                <w:b/>
                <w:color w:val="808080"/>
                <w:sz w:val="16"/>
                <w:szCs w:val="16"/>
              </w:rPr>
              <w:t>laboratorio</w:t>
            </w:r>
          </w:p>
        </w:tc>
        <w:tc>
          <w:tcPr>
            <w:tcW w:w="569" w:type="dxa"/>
            <w:tcBorders>
              <w:top w:val="single" w:sz="4" w:space="0" w:color="808080"/>
              <w:left w:val="single" w:sz="4" w:space="0" w:color="808080"/>
              <w:bottom w:val="single" w:sz="4" w:space="0" w:color="808080"/>
              <w:right w:val="single" w:sz="4" w:space="0" w:color="808080"/>
            </w:tcBorders>
            <w:vAlign w:val="center"/>
          </w:tcPr>
          <w:p w14:paraId="0C2E5721" w14:textId="77777777" w:rsidR="00B1775B" w:rsidRPr="00352260" w:rsidRDefault="00B1775B" w:rsidP="00B1775B">
            <w:pPr>
              <w:spacing w:after="0" w:line="240" w:lineRule="auto"/>
              <w:jc w:val="center"/>
              <w:rPr>
                <w:rFonts w:ascii="Tahoma" w:hAnsi="Tahoma" w:cs="Tahoma"/>
                <w:sz w:val="16"/>
                <w:szCs w:val="16"/>
              </w:rPr>
            </w:pPr>
          </w:p>
        </w:tc>
        <w:tc>
          <w:tcPr>
            <w:tcW w:w="1863" w:type="dxa"/>
            <w:gridSpan w:val="3"/>
            <w:tcBorders>
              <w:top w:val="single" w:sz="4" w:space="0" w:color="808080"/>
              <w:left w:val="single" w:sz="4" w:space="0" w:color="808080"/>
              <w:bottom w:val="single" w:sz="4" w:space="0" w:color="808080"/>
              <w:right w:val="single" w:sz="4" w:space="0" w:color="808080"/>
            </w:tcBorders>
            <w:vAlign w:val="center"/>
          </w:tcPr>
          <w:p w14:paraId="68D135BF" w14:textId="77777777" w:rsidR="00B1775B" w:rsidRPr="00352260" w:rsidRDefault="00B1775B" w:rsidP="00B1775B">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14:paraId="3D07D965" w14:textId="77777777" w:rsidR="00B1775B" w:rsidRPr="00352260" w:rsidRDefault="00B1775B" w:rsidP="00B1775B">
            <w:pPr>
              <w:spacing w:after="0" w:line="240" w:lineRule="auto"/>
              <w:jc w:val="center"/>
              <w:rPr>
                <w:rFonts w:ascii="Tahoma" w:hAnsi="Tahoma" w:cs="Tahoma"/>
                <w:sz w:val="16"/>
                <w:szCs w:val="16"/>
              </w:rPr>
            </w:pPr>
          </w:p>
        </w:tc>
        <w:tc>
          <w:tcPr>
            <w:tcW w:w="984" w:type="dxa"/>
            <w:gridSpan w:val="3"/>
            <w:tcBorders>
              <w:top w:val="single" w:sz="4" w:space="0" w:color="808080"/>
              <w:left w:val="single" w:sz="4" w:space="0" w:color="808080"/>
              <w:bottom w:val="single" w:sz="4" w:space="0" w:color="808080"/>
              <w:right w:val="single" w:sz="4" w:space="0" w:color="808080"/>
            </w:tcBorders>
            <w:vAlign w:val="center"/>
          </w:tcPr>
          <w:p w14:paraId="712BDEF1" w14:textId="77777777" w:rsidR="00B1775B" w:rsidRPr="00352260" w:rsidRDefault="00B1775B" w:rsidP="00B1775B">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 xml:space="preserve">Total </w:t>
            </w:r>
          </w:p>
          <w:p w14:paraId="3B14A8EE" w14:textId="77777777" w:rsidR="00B1775B" w:rsidRPr="00352260" w:rsidRDefault="00B1775B" w:rsidP="00B1775B">
            <w:pPr>
              <w:spacing w:after="0" w:line="240" w:lineRule="auto"/>
              <w:jc w:val="right"/>
              <w:rPr>
                <w:rFonts w:ascii="Tahoma" w:hAnsi="Tahoma" w:cs="Tahoma"/>
                <w:b/>
                <w:sz w:val="16"/>
                <w:szCs w:val="16"/>
              </w:rPr>
            </w:pPr>
            <w:r w:rsidRPr="00352260">
              <w:rPr>
                <w:rFonts w:ascii="Tahoma" w:hAnsi="Tahoma" w:cs="Tahoma"/>
                <w:b/>
                <w:color w:val="808080"/>
                <w:sz w:val="16"/>
                <w:szCs w:val="16"/>
              </w:rPr>
              <w:t>de horas</w:t>
            </w:r>
          </w:p>
        </w:tc>
        <w:tc>
          <w:tcPr>
            <w:tcW w:w="727" w:type="dxa"/>
            <w:gridSpan w:val="2"/>
            <w:tcBorders>
              <w:top w:val="single" w:sz="4" w:space="0" w:color="808080"/>
              <w:left w:val="single" w:sz="4" w:space="0" w:color="808080"/>
              <w:bottom w:val="single" w:sz="4" w:space="0" w:color="808080"/>
              <w:right w:val="single" w:sz="4" w:space="0" w:color="808080"/>
            </w:tcBorders>
            <w:vAlign w:val="center"/>
          </w:tcPr>
          <w:p w14:paraId="22A18329" w14:textId="77777777" w:rsidR="00B1775B" w:rsidRPr="00334F5A" w:rsidRDefault="00B1775B" w:rsidP="00B1775B">
            <w:pPr>
              <w:spacing w:after="0" w:line="240" w:lineRule="auto"/>
              <w:jc w:val="center"/>
              <w:rPr>
                <w:rFonts w:ascii="Tahoma" w:hAnsi="Tahoma" w:cs="Tahoma"/>
                <w:b/>
                <w:sz w:val="18"/>
                <w:szCs w:val="18"/>
              </w:rPr>
            </w:pPr>
            <w:r w:rsidRPr="00334F5A">
              <w:rPr>
                <w:rFonts w:ascii="Tahoma" w:hAnsi="Tahoma" w:cs="Tahoma"/>
                <w:b/>
                <w:sz w:val="18"/>
                <w:szCs w:val="18"/>
              </w:rPr>
              <w:t>45</w:t>
            </w:r>
          </w:p>
        </w:tc>
        <w:tc>
          <w:tcPr>
            <w:tcW w:w="1274" w:type="dxa"/>
            <w:gridSpan w:val="2"/>
            <w:tcBorders>
              <w:top w:val="single" w:sz="4" w:space="0" w:color="808080"/>
              <w:left w:val="single" w:sz="4" w:space="0" w:color="808080"/>
              <w:bottom w:val="single" w:sz="4" w:space="0" w:color="808080"/>
              <w:right w:val="single" w:sz="4" w:space="0" w:color="808080"/>
            </w:tcBorders>
            <w:vAlign w:val="center"/>
          </w:tcPr>
          <w:p w14:paraId="2931876D" w14:textId="77777777" w:rsidR="00B1775B" w:rsidRPr="00352260" w:rsidRDefault="00B1775B" w:rsidP="00B1775B">
            <w:pPr>
              <w:spacing w:after="0" w:line="240" w:lineRule="auto"/>
              <w:jc w:val="right"/>
              <w:rPr>
                <w:rFonts w:ascii="Tahoma" w:hAnsi="Tahoma" w:cs="Tahoma"/>
                <w:b/>
                <w:color w:val="808080"/>
                <w:sz w:val="16"/>
                <w:szCs w:val="16"/>
              </w:rPr>
            </w:pPr>
            <w:r w:rsidRPr="00352260">
              <w:rPr>
                <w:rFonts w:ascii="Tahoma" w:hAnsi="Tahoma" w:cs="Tahoma"/>
                <w:b/>
                <w:color w:val="808080"/>
                <w:sz w:val="16"/>
                <w:szCs w:val="16"/>
              </w:rPr>
              <w:t xml:space="preserve">Total </w:t>
            </w:r>
          </w:p>
          <w:p w14:paraId="6C2517AB" w14:textId="77777777" w:rsidR="00B1775B" w:rsidRPr="00352260" w:rsidRDefault="00B1775B" w:rsidP="00B1775B">
            <w:pPr>
              <w:spacing w:after="0" w:line="240" w:lineRule="auto"/>
              <w:jc w:val="right"/>
              <w:rPr>
                <w:rFonts w:ascii="Tahoma" w:hAnsi="Tahoma" w:cs="Tahoma"/>
                <w:sz w:val="16"/>
                <w:szCs w:val="16"/>
              </w:rPr>
            </w:pPr>
            <w:r w:rsidRPr="00352260">
              <w:rPr>
                <w:rFonts w:ascii="Tahoma" w:hAnsi="Tahoma" w:cs="Tahoma"/>
                <w:b/>
                <w:color w:val="808080"/>
                <w:sz w:val="16"/>
                <w:szCs w:val="16"/>
              </w:rPr>
              <w:t>de créditos</w:t>
            </w:r>
          </w:p>
        </w:tc>
        <w:tc>
          <w:tcPr>
            <w:tcW w:w="411" w:type="dxa"/>
            <w:gridSpan w:val="2"/>
            <w:tcBorders>
              <w:top w:val="single" w:sz="4" w:space="0" w:color="808080"/>
              <w:left w:val="single" w:sz="4" w:space="0" w:color="808080"/>
              <w:bottom w:val="single" w:sz="4" w:space="0" w:color="808080"/>
              <w:right w:val="single" w:sz="4" w:space="0" w:color="808080"/>
            </w:tcBorders>
            <w:vAlign w:val="center"/>
          </w:tcPr>
          <w:p w14:paraId="6609E85D" w14:textId="33360B61" w:rsidR="00B1775B" w:rsidRPr="00352260" w:rsidRDefault="00B1775B" w:rsidP="00B1775B">
            <w:pPr>
              <w:spacing w:after="0" w:line="240" w:lineRule="auto"/>
              <w:jc w:val="center"/>
              <w:rPr>
                <w:rFonts w:ascii="Tahoma" w:hAnsi="Tahoma" w:cs="Tahoma"/>
                <w:b/>
                <w:sz w:val="18"/>
                <w:szCs w:val="18"/>
              </w:rPr>
            </w:pPr>
            <w:r>
              <w:rPr>
                <w:rFonts w:ascii="Tahoma" w:hAnsi="Tahoma" w:cs="Tahoma"/>
                <w:b/>
                <w:sz w:val="18"/>
                <w:szCs w:val="18"/>
              </w:rPr>
              <w:t>6</w:t>
            </w:r>
          </w:p>
        </w:tc>
      </w:tr>
      <w:tr w:rsidR="00B1775B" w:rsidRPr="00352260" w14:paraId="44428CB4" w14:textId="77777777" w:rsidTr="00B1775B">
        <w:trPr>
          <w:gridAfter w:val="1"/>
          <w:wAfter w:w="16" w:type="dxa"/>
          <w:trHeight w:val="283"/>
        </w:trPr>
        <w:tc>
          <w:tcPr>
            <w:tcW w:w="10033" w:type="dxa"/>
            <w:gridSpan w:val="18"/>
            <w:tcBorders>
              <w:top w:val="nil"/>
              <w:left w:val="single" w:sz="4" w:space="0" w:color="808080"/>
              <w:bottom w:val="single" w:sz="4" w:space="0" w:color="808080"/>
              <w:right w:val="single" w:sz="4" w:space="0" w:color="808080"/>
            </w:tcBorders>
            <w:shd w:val="clear" w:color="auto" w:fill="BFBFBF"/>
            <w:vAlign w:val="center"/>
          </w:tcPr>
          <w:p w14:paraId="78934171" w14:textId="77777777" w:rsidR="00B1775B" w:rsidRPr="00352260" w:rsidRDefault="00B1775B" w:rsidP="00B1775B">
            <w:pPr>
              <w:spacing w:after="0" w:line="240" w:lineRule="auto"/>
              <w:jc w:val="left"/>
              <w:rPr>
                <w:rFonts w:ascii="Tahoma" w:hAnsi="Tahoma" w:cs="Tahoma"/>
                <w:b/>
                <w:sz w:val="16"/>
                <w:szCs w:val="16"/>
              </w:rPr>
            </w:pPr>
            <w:r w:rsidRPr="00352260">
              <w:rPr>
                <w:rFonts w:ascii="Tahoma" w:hAnsi="Tahoma" w:cs="Tahoma"/>
                <w:b/>
                <w:sz w:val="16"/>
                <w:szCs w:val="16"/>
              </w:rPr>
              <w:t>Definiciones generales de la asignatura</w:t>
            </w:r>
          </w:p>
        </w:tc>
      </w:tr>
      <w:tr w:rsidR="00B1775B" w:rsidRPr="00B1775B" w14:paraId="50B00BFA" w14:textId="77777777" w:rsidTr="00B1775B">
        <w:trPr>
          <w:gridAfter w:val="2"/>
          <w:wAfter w:w="24" w:type="dxa"/>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481CAA95" w14:textId="77777777" w:rsidR="00B1775B" w:rsidRPr="00352260" w:rsidRDefault="00B1775B" w:rsidP="00B1775B">
            <w:pPr>
              <w:spacing w:before="40" w:after="40" w:line="240" w:lineRule="auto"/>
              <w:jc w:val="left"/>
              <w:rPr>
                <w:rFonts w:ascii="Tahoma" w:hAnsi="Tahoma" w:cs="Tahoma"/>
                <w:b/>
                <w:color w:val="808080"/>
                <w:sz w:val="16"/>
                <w:szCs w:val="16"/>
              </w:rPr>
            </w:pPr>
            <w:r w:rsidRPr="00352260">
              <w:rPr>
                <w:rFonts w:ascii="Tahoma" w:hAnsi="Tahoma" w:cs="Tahoma"/>
                <w:b/>
                <w:color w:val="808080"/>
                <w:sz w:val="16"/>
                <w:szCs w:val="16"/>
              </w:rPr>
              <w:t>Aportación de esta materia al perfil de egreso de la/el estudiante</w:t>
            </w:r>
          </w:p>
        </w:tc>
        <w:tc>
          <w:tcPr>
            <w:tcW w:w="7940" w:type="dxa"/>
            <w:gridSpan w:val="15"/>
            <w:tcBorders>
              <w:top w:val="single" w:sz="4" w:space="0" w:color="808080"/>
              <w:left w:val="single" w:sz="4" w:space="0" w:color="808080"/>
              <w:bottom w:val="single" w:sz="4" w:space="0" w:color="808080"/>
              <w:right w:val="single" w:sz="4" w:space="0" w:color="808080"/>
            </w:tcBorders>
            <w:vAlign w:val="center"/>
          </w:tcPr>
          <w:p w14:paraId="0EC90421" w14:textId="3C8CC286" w:rsidR="00B1775B" w:rsidRPr="00B1775B" w:rsidRDefault="00B1775B" w:rsidP="00B1775B">
            <w:pPr>
              <w:pStyle w:val="Heading2"/>
              <w:spacing w:before="0" w:after="0" w:line="240" w:lineRule="auto"/>
              <w:rPr>
                <w:rFonts w:ascii="Tahoma" w:hAnsi="Tahoma" w:cs="Tahoma"/>
                <w:b w:val="0"/>
                <w:bCs w:val="0"/>
                <w:i w:val="0"/>
                <w:sz w:val="17"/>
                <w:szCs w:val="17"/>
              </w:rPr>
            </w:pPr>
            <w:r w:rsidRPr="00B1775B">
              <w:rPr>
                <w:rFonts w:ascii="Tahoma" w:hAnsi="Tahoma" w:cs="Tahoma"/>
                <w:b w:val="0"/>
                <w:i w:val="0"/>
                <w:sz w:val="17"/>
                <w:szCs w:val="17"/>
              </w:rPr>
              <w:t>El presente curso tiene como objetivo general</w:t>
            </w:r>
            <w:r w:rsidRPr="00B1775B">
              <w:rPr>
                <w:rFonts w:ascii="Tahoma" w:hAnsi="Tahoma" w:cs="Tahoma"/>
                <w:i w:val="0"/>
                <w:sz w:val="17"/>
                <w:szCs w:val="17"/>
              </w:rPr>
              <w:t xml:space="preserve"> </w:t>
            </w:r>
            <w:r w:rsidRPr="00B1775B">
              <w:rPr>
                <w:rFonts w:ascii="Tahoma" w:hAnsi="Tahoma" w:cs="Tahoma"/>
                <w:b w:val="0"/>
                <w:i w:val="0"/>
                <w:sz w:val="17"/>
                <w:szCs w:val="17"/>
              </w:rPr>
              <w:t>brindar un espacio de revisión y reflexión sobre los elementos teórico-conceptuales y metodológicos requeridos para llevar a cabo un adecuado desarrollo de su tesis doctoral, con base en el uso y entendimiento del método científico, y considerando las diversas herramientas de comprobación que se utilizan en las ciencias sociales, y se priorizan en el área de los estudios regionales. Por lo anterior, los objetivos particulares del curso serán  la revisión y comprensión de cada una de las partes que conforman el protocolo de investigación y la identificación de las diversas tradiciones metodológicas utilizadas en el diseño de la investigación. Se espera que el estudiante distinga adecua</w:t>
            </w:r>
            <w:bookmarkStart w:id="0" w:name="_GoBack"/>
            <w:bookmarkEnd w:id="0"/>
            <w:r w:rsidRPr="00B1775B">
              <w:rPr>
                <w:rFonts w:ascii="Tahoma" w:hAnsi="Tahoma" w:cs="Tahoma"/>
                <w:b w:val="0"/>
                <w:i w:val="0"/>
                <w:sz w:val="17"/>
                <w:szCs w:val="17"/>
              </w:rPr>
              <w:t xml:space="preserve">damente entre el sujeto y objeto de investigación, entre la elección del tema de investigación y la formulación del planteamiento del problema, que defina los objetivos y preguntas de investigación asociados consistentemente con el planteamiento del problema. De la misma forma, en este curso se buscará reflexionar sobre la arquitectura del desarrollo teórico de la investigación, distinguiendo entre la elaboración del estado del arte y la reflexión sobre los conceptos y teorías que permiten abordar el problema de investigación y que sustentan la hipótesis.  Así mismo, se busca que el estudiante comprenda la importancia de una adecuada formulación de las hipótesis y la relevancia de su vinculación a un cuerpo teórico que le permita </w:t>
            </w:r>
            <w:proofErr w:type="spellStart"/>
            <w:r w:rsidRPr="00B1775B">
              <w:rPr>
                <w:rFonts w:ascii="Tahoma" w:hAnsi="Tahoma" w:cs="Tahoma"/>
                <w:b w:val="0"/>
                <w:i w:val="0"/>
                <w:sz w:val="17"/>
                <w:szCs w:val="17"/>
              </w:rPr>
              <w:t>operacionalizar</w:t>
            </w:r>
            <w:proofErr w:type="spellEnd"/>
            <w:r w:rsidRPr="00B1775B">
              <w:rPr>
                <w:rFonts w:ascii="Tahoma" w:hAnsi="Tahoma" w:cs="Tahoma"/>
                <w:b w:val="0"/>
                <w:i w:val="0"/>
                <w:sz w:val="17"/>
                <w:szCs w:val="17"/>
              </w:rPr>
              <w:t xml:space="preserve"> clara y adecuadamente aquellos conceptos que resultan centrales de comprobar y/o discutir en el problema de investigación. Se espera que al final del curso el estudiante avance en la consistencia de su protocolo de investigación. Asimismo, el estudiante comprenderá los fundamentos de la comunicación científica y comprenderá el proceso de convertir una tesis a artículo de investigación. </w:t>
            </w:r>
          </w:p>
        </w:tc>
      </w:tr>
      <w:tr w:rsidR="00B1775B" w:rsidRPr="00B1775B" w14:paraId="3CEF4E6D" w14:textId="77777777" w:rsidTr="00B1775B">
        <w:trPr>
          <w:gridAfter w:val="2"/>
          <w:wAfter w:w="24" w:type="dxa"/>
          <w:trHeight w:val="1069"/>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0CC8532F" w14:textId="77777777" w:rsidR="00B1775B" w:rsidRPr="00352260" w:rsidRDefault="00B1775B" w:rsidP="00B1775B">
            <w:pPr>
              <w:spacing w:before="40" w:after="40" w:line="240" w:lineRule="auto"/>
              <w:jc w:val="left"/>
              <w:rPr>
                <w:rFonts w:ascii="Tahoma" w:hAnsi="Tahoma" w:cs="Tahoma"/>
                <w:b/>
                <w:color w:val="808080"/>
                <w:sz w:val="16"/>
                <w:szCs w:val="16"/>
              </w:rPr>
            </w:pPr>
            <w:r w:rsidRPr="00352260">
              <w:rPr>
                <w:rFonts w:ascii="Tahoma" w:hAnsi="Tahoma" w:cs="Tahoma"/>
                <w:b/>
                <w:color w:val="808080"/>
                <w:sz w:val="16"/>
                <w:szCs w:val="16"/>
              </w:rPr>
              <w:t>Descripción de la orientación de la asignatura en coherencia con el perfil de egreso</w:t>
            </w:r>
          </w:p>
        </w:tc>
        <w:tc>
          <w:tcPr>
            <w:tcW w:w="7940" w:type="dxa"/>
            <w:gridSpan w:val="15"/>
            <w:tcBorders>
              <w:top w:val="single" w:sz="4" w:space="0" w:color="808080"/>
              <w:left w:val="single" w:sz="4" w:space="0" w:color="808080"/>
              <w:bottom w:val="single" w:sz="4" w:space="0" w:color="808080"/>
              <w:right w:val="single" w:sz="4" w:space="0" w:color="808080"/>
            </w:tcBorders>
            <w:vAlign w:val="center"/>
          </w:tcPr>
          <w:p w14:paraId="7C2BF1FC" w14:textId="2C139986" w:rsidR="00B1775B" w:rsidRPr="00B1775B" w:rsidRDefault="00B1775B" w:rsidP="00B1775B">
            <w:pPr>
              <w:spacing w:before="120" w:line="240" w:lineRule="auto"/>
              <w:rPr>
                <w:rFonts w:ascii="Tahoma" w:hAnsi="Tahoma" w:cs="Tahoma"/>
                <w:sz w:val="17"/>
                <w:szCs w:val="17"/>
              </w:rPr>
            </w:pPr>
            <w:r w:rsidRPr="00B1775B">
              <w:rPr>
                <w:rFonts w:ascii="Tahoma" w:hAnsi="Tahoma" w:cs="Tahoma"/>
                <w:sz w:val="17"/>
                <w:szCs w:val="17"/>
              </w:rPr>
              <w:t xml:space="preserve">La asignatura es parte del área metodológica del programa y se busca que los estudiantes identifiquen los elementos esenciales de un protocolo de investigación, el cual deberá tener las siguientes características: pertinencia, solidez, consistencia entre sus partes, y factibilidad para su desarrollo. </w:t>
            </w:r>
          </w:p>
        </w:tc>
      </w:tr>
      <w:tr w:rsidR="00B1775B" w:rsidRPr="00352260" w14:paraId="25F21911"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43A08B6E" w14:textId="77777777" w:rsidR="00B1775B" w:rsidRPr="00352260" w:rsidRDefault="00B1775B" w:rsidP="00B1775B">
            <w:pPr>
              <w:spacing w:after="0" w:line="240" w:lineRule="auto"/>
              <w:jc w:val="left"/>
              <w:rPr>
                <w:rFonts w:ascii="Tahoma" w:hAnsi="Tahoma" w:cs="Tahoma"/>
                <w:b/>
                <w:bCs/>
                <w:color w:val="808080"/>
                <w:sz w:val="18"/>
                <w:szCs w:val="18"/>
              </w:rPr>
            </w:pPr>
            <w:r w:rsidRPr="00352260">
              <w:rPr>
                <w:rFonts w:ascii="Tahoma" w:hAnsi="Tahoma" w:cs="Tahoma"/>
                <w:b/>
                <w:color w:val="808080"/>
                <w:sz w:val="16"/>
                <w:szCs w:val="16"/>
              </w:rPr>
              <w:t>Cobertura de la asignatura</w:t>
            </w:r>
          </w:p>
        </w:tc>
        <w:tc>
          <w:tcPr>
            <w:tcW w:w="7964" w:type="dxa"/>
            <w:gridSpan w:val="17"/>
            <w:tcBorders>
              <w:top w:val="single" w:sz="4" w:space="0" w:color="808080"/>
              <w:left w:val="single" w:sz="4" w:space="0" w:color="808080"/>
              <w:bottom w:val="single" w:sz="4" w:space="0" w:color="808080"/>
              <w:right w:val="single" w:sz="4" w:space="0" w:color="808080"/>
            </w:tcBorders>
            <w:vAlign w:val="center"/>
          </w:tcPr>
          <w:p w14:paraId="0111E104" w14:textId="77777777" w:rsidR="00B1775B" w:rsidRPr="00B1775B" w:rsidRDefault="00B1775B" w:rsidP="00B1775B">
            <w:pPr>
              <w:spacing w:before="120" w:line="240" w:lineRule="auto"/>
              <w:jc w:val="left"/>
              <w:rPr>
                <w:rFonts w:ascii="Tahoma" w:hAnsi="Tahoma" w:cs="Tahoma"/>
                <w:sz w:val="17"/>
                <w:szCs w:val="17"/>
              </w:rPr>
            </w:pPr>
            <w:r w:rsidRPr="00B1775B">
              <w:rPr>
                <w:rFonts w:ascii="Tahoma" w:hAnsi="Tahoma" w:cs="Tahoma"/>
                <w:sz w:val="17"/>
                <w:szCs w:val="17"/>
              </w:rPr>
              <w:t>Esta asignatura se encuentra dentro del bloque de metodología de investigación territorial.</w:t>
            </w:r>
          </w:p>
        </w:tc>
      </w:tr>
      <w:tr w:rsidR="00B1775B" w:rsidRPr="00352260" w14:paraId="1EC3E265"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53B86702" w14:textId="77777777" w:rsidR="00B1775B" w:rsidRPr="00352260" w:rsidRDefault="00B1775B" w:rsidP="00B1775B">
            <w:pPr>
              <w:spacing w:before="40" w:after="40" w:line="240" w:lineRule="auto"/>
              <w:jc w:val="left"/>
              <w:rPr>
                <w:rFonts w:ascii="Tahoma" w:hAnsi="Tahoma" w:cs="Tahoma"/>
                <w:b/>
                <w:color w:val="808080"/>
                <w:sz w:val="16"/>
                <w:szCs w:val="16"/>
              </w:rPr>
            </w:pPr>
            <w:r w:rsidRPr="00352260">
              <w:rPr>
                <w:rFonts w:ascii="Tahoma" w:hAnsi="Tahoma" w:cs="Tahoma"/>
                <w:b/>
                <w:color w:val="808080"/>
                <w:sz w:val="16"/>
                <w:szCs w:val="16"/>
              </w:rPr>
              <w:t>Profundidad de la asignatura</w:t>
            </w:r>
          </w:p>
        </w:tc>
        <w:tc>
          <w:tcPr>
            <w:tcW w:w="7964" w:type="dxa"/>
            <w:gridSpan w:val="17"/>
            <w:tcBorders>
              <w:top w:val="single" w:sz="4" w:space="0" w:color="808080"/>
              <w:left w:val="single" w:sz="4" w:space="0" w:color="808080"/>
              <w:bottom w:val="single" w:sz="4" w:space="0" w:color="808080"/>
              <w:right w:val="single" w:sz="4" w:space="0" w:color="808080"/>
            </w:tcBorders>
            <w:vAlign w:val="center"/>
          </w:tcPr>
          <w:p w14:paraId="6454A828" w14:textId="192F773E" w:rsidR="00B1775B" w:rsidRPr="00B1775B" w:rsidRDefault="00B1775B" w:rsidP="00B1775B">
            <w:pPr>
              <w:spacing w:before="120" w:line="240" w:lineRule="auto"/>
              <w:jc w:val="left"/>
              <w:rPr>
                <w:rFonts w:ascii="Tahoma" w:hAnsi="Tahoma" w:cs="Tahoma"/>
                <w:sz w:val="17"/>
                <w:szCs w:val="17"/>
              </w:rPr>
            </w:pPr>
            <w:r w:rsidRPr="00B1775B">
              <w:rPr>
                <w:rFonts w:ascii="Tahoma" w:hAnsi="Tahoma" w:cs="Tahoma"/>
                <w:sz w:val="17"/>
                <w:szCs w:val="17"/>
              </w:rPr>
              <w:t xml:space="preserve">Al final del curso el </w:t>
            </w:r>
            <w:proofErr w:type="gramStart"/>
            <w:r w:rsidRPr="00B1775B">
              <w:rPr>
                <w:rFonts w:ascii="Tahoma" w:hAnsi="Tahoma" w:cs="Tahoma"/>
                <w:sz w:val="17"/>
                <w:szCs w:val="17"/>
              </w:rPr>
              <w:t>estudiantes</w:t>
            </w:r>
            <w:proofErr w:type="gramEnd"/>
            <w:r w:rsidRPr="00B1775B">
              <w:rPr>
                <w:rFonts w:ascii="Tahoma" w:hAnsi="Tahoma" w:cs="Tahoma"/>
                <w:sz w:val="17"/>
                <w:szCs w:val="17"/>
              </w:rPr>
              <w:t xml:space="preserve"> estará en condiciones de iniciar el proceso de investigación tendiente al desarrollo de su tesis de grado.</w:t>
            </w:r>
          </w:p>
        </w:tc>
      </w:tr>
      <w:tr w:rsidR="00B1775B" w:rsidRPr="00352260" w14:paraId="7D940582" w14:textId="77777777" w:rsidTr="00204E61">
        <w:trPr>
          <w:trHeight w:val="283"/>
        </w:trPr>
        <w:tc>
          <w:tcPr>
            <w:tcW w:w="10049"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14:paraId="5BD10AB1" w14:textId="77777777" w:rsidR="00B1775B" w:rsidRPr="00352260" w:rsidRDefault="00B1775B" w:rsidP="00B1775B">
            <w:pPr>
              <w:spacing w:after="0" w:line="240" w:lineRule="auto"/>
              <w:jc w:val="left"/>
              <w:rPr>
                <w:rFonts w:ascii="Tahoma" w:hAnsi="Tahoma" w:cs="Tahoma"/>
                <w:sz w:val="18"/>
                <w:szCs w:val="18"/>
              </w:rPr>
            </w:pPr>
            <w:r w:rsidRPr="00352260">
              <w:rPr>
                <w:rFonts w:ascii="Tahoma" w:hAnsi="Tahoma" w:cs="Tahoma"/>
                <w:b/>
                <w:sz w:val="18"/>
                <w:szCs w:val="18"/>
              </w:rPr>
              <w:t>Temario</w:t>
            </w:r>
          </w:p>
        </w:tc>
      </w:tr>
      <w:tr w:rsidR="00B1775B" w:rsidRPr="00352260" w14:paraId="26B27367"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32A44AEE" w14:textId="77777777" w:rsidR="00B1775B" w:rsidRPr="00352260" w:rsidRDefault="00B1775B" w:rsidP="00B1775B">
            <w:pPr>
              <w:spacing w:after="0" w:line="240" w:lineRule="auto"/>
              <w:jc w:val="center"/>
              <w:rPr>
                <w:rFonts w:ascii="Tahoma" w:hAnsi="Tahoma" w:cs="Tahoma"/>
                <w:b/>
                <w:sz w:val="16"/>
                <w:szCs w:val="16"/>
              </w:rPr>
            </w:pPr>
            <w:r w:rsidRPr="00352260">
              <w:rPr>
                <w:rFonts w:ascii="Tahoma" w:hAnsi="Tahoma" w:cs="Tahoma"/>
                <w:b/>
                <w:sz w:val="16"/>
                <w:szCs w:val="16"/>
              </w:rPr>
              <w:t>Unidad</w:t>
            </w:r>
          </w:p>
        </w:tc>
        <w:tc>
          <w:tcPr>
            <w:tcW w:w="3121"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14:paraId="63DB6C4B" w14:textId="77777777" w:rsidR="00B1775B" w:rsidRPr="00352260" w:rsidRDefault="00B1775B" w:rsidP="00B1775B">
            <w:pPr>
              <w:spacing w:after="0" w:line="240" w:lineRule="auto"/>
              <w:jc w:val="center"/>
              <w:rPr>
                <w:rFonts w:ascii="Tahoma" w:hAnsi="Tahoma" w:cs="Tahoma"/>
                <w:b/>
                <w:sz w:val="16"/>
                <w:szCs w:val="16"/>
              </w:rPr>
            </w:pPr>
            <w:r w:rsidRPr="00352260">
              <w:rPr>
                <w:rFonts w:ascii="Tahoma" w:hAnsi="Tahoma" w:cs="Tahoma"/>
                <w:b/>
                <w:sz w:val="16"/>
                <w:szCs w:val="16"/>
              </w:rPr>
              <w:t>Objetivo</w:t>
            </w:r>
          </w:p>
        </w:tc>
        <w:tc>
          <w:tcPr>
            <w:tcW w:w="2707" w:type="dxa"/>
            <w:gridSpan w:val="7"/>
            <w:tcBorders>
              <w:top w:val="single" w:sz="4" w:space="0" w:color="808080"/>
              <w:left w:val="single" w:sz="4" w:space="0" w:color="808080"/>
              <w:bottom w:val="single" w:sz="4" w:space="0" w:color="808080"/>
              <w:right w:val="single" w:sz="4" w:space="0" w:color="808080"/>
            </w:tcBorders>
            <w:shd w:val="clear" w:color="auto" w:fill="D9D9D9"/>
            <w:vAlign w:val="center"/>
          </w:tcPr>
          <w:p w14:paraId="73D65F4C" w14:textId="77777777" w:rsidR="00B1775B" w:rsidRPr="00352260" w:rsidRDefault="00B1775B" w:rsidP="00B1775B">
            <w:pPr>
              <w:spacing w:after="0" w:line="240" w:lineRule="auto"/>
              <w:jc w:val="center"/>
              <w:rPr>
                <w:rFonts w:ascii="Tahoma" w:hAnsi="Tahoma" w:cs="Tahoma"/>
                <w:b/>
                <w:sz w:val="16"/>
                <w:szCs w:val="16"/>
              </w:rPr>
            </w:pPr>
            <w:r w:rsidRPr="00352260">
              <w:rPr>
                <w:rFonts w:ascii="Tahoma" w:hAnsi="Tahoma" w:cs="Tahoma"/>
                <w:b/>
                <w:sz w:val="16"/>
                <w:szCs w:val="16"/>
              </w:rPr>
              <w:t>Tema</w:t>
            </w:r>
          </w:p>
        </w:tc>
        <w:tc>
          <w:tcPr>
            <w:tcW w:w="2136" w:type="dxa"/>
            <w:gridSpan w:val="6"/>
            <w:tcBorders>
              <w:top w:val="single" w:sz="4" w:space="0" w:color="808080"/>
              <w:left w:val="single" w:sz="4" w:space="0" w:color="808080"/>
              <w:bottom w:val="single" w:sz="4" w:space="0" w:color="808080"/>
              <w:right w:val="single" w:sz="4" w:space="0" w:color="808080"/>
            </w:tcBorders>
            <w:shd w:val="clear" w:color="auto" w:fill="D9D9D9"/>
            <w:vAlign w:val="center"/>
          </w:tcPr>
          <w:p w14:paraId="0212CF97" w14:textId="77777777" w:rsidR="00B1775B" w:rsidRPr="00352260" w:rsidRDefault="00B1775B" w:rsidP="00B1775B">
            <w:pPr>
              <w:spacing w:after="0" w:line="240" w:lineRule="auto"/>
              <w:jc w:val="center"/>
              <w:rPr>
                <w:rFonts w:ascii="Tahoma" w:hAnsi="Tahoma" w:cs="Tahoma"/>
                <w:b/>
                <w:sz w:val="16"/>
                <w:szCs w:val="16"/>
              </w:rPr>
            </w:pPr>
            <w:r w:rsidRPr="00352260">
              <w:rPr>
                <w:rFonts w:ascii="Tahoma" w:hAnsi="Tahoma" w:cs="Tahoma"/>
                <w:b/>
                <w:sz w:val="16"/>
                <w:szCs w:val="16"/>
              </w:rPr>
              <w:t xml:space="preserve">Producto a evaluar </w:t>
            </w:r>
          </w:p>
        </w:tc>
      </w:tr>
      <w:tr w:rsidR="00B1775B" w:rsidRPr="00352260" w14:paraId="3A33F0FB"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2701FBF5" w14:textId="77777777" w:rsidR="00B1775B" w:rsidRPr="00C44984" w:rsidRDefault="00B1775B" w:rsidP="00B1775B">
            <w:pPr>
              <w:pStyle w:val="ListParagraph"/>
              <w:numPr>
                <w:ilvl w:val="0"/>
                <w:numId w:val="30"/>
              </w:numPr>
              <w:rPr>
                <w:rFonts w:ascii="Tahoma" w:hAnsi="Tahoma" w:cs="Tahoma"/>
                <w:sz w:val="18"/>
                <w:szCs w:val="18"/>
              </w:rPr>
            </w:pPr>
            <w:r w:rsidRPr="00C44984">
              <w:rPr>
                <w:rFonts w:ascii="Tahoma" w:hAnsi="Tahoma" w:cs="Tahoma"/>
                <w:sz w:val="18"/>
                <w:szCs w:val="18"/>
              </w:rPr>
              <w:t>Revisión de los conceptos centrales discutidos en el curso de epistemología y  territorio</w:t>
            </w:r>
          </w:p>
          <w:p w14:paraId="122B9FB4" w14:textId="77777777" w:rsidR="00B1775B" w:rsidRPr="00352260" w:rsidRDefault="00B1775B" w:rsidP="00B1775B">
            <w:pPr>
              <w:spacing w:line="240" w:lineRule="auto"/>
              <w:jc w:val="left"/>
              <w:rPr>
                <w:rFonts w:ascii="Tahoma" w:hAnsi="Tahoma" w:cs="Tahoma"/>
                <w:sz w:val="18"/>
                <w:szCs w:val="18"/>
              </w:rPr>
            </w:pPr>
          </w:p>
        </w:tc>
        <w:tc>
          <w:tcPr>
            <w:tcW w:w="3121" w:type="dxa"/>
            <w:gridSpan w:val="4"/>
            <w:tcBorders>
              <w:top w:val="single" w:sz="4" w:space="0" w:color="808080"/>
              <w:left w:val="single" w:sz="4" w:space="0" w:color="808080"/>
              <w:bottom w:val="single" w:sz="4" w:space="0" w:color="808080"/>
              <w:right w:val="single" w:sz="4" w:space="0" w:color="808080"/>
            </w:tcBorders>
            <w:vAlign w:val="center"/>
          </w:tcPr>
          <w:p w14:paraId="2E9A6A9F" w14:textId="69321E68" w:rsidR="00B1775B" w:rsidRPr="00352260" w:rsidRDefault="00B1775B" w:rsidP="00B1775B">
            <w:pPr>
              <w:spacing w:before="80" w:after="80" w:line="240" w:lineRule="auto"/>
              <w:rPr>
                <w:rFonts w:ascii="Tahoma" w:hAnsi="Tahoma" w:cs="Tahoma"/>
                <w:sz w:val="18"/>
                <w:szCs w:val="18"/>
              </w:rPr>
            </w:pPr>
            <w:r w:rsidRPr="00C44984">
              <w:rPr>
                <w:rFonts w:ascii="Tahoma" w:hAnsi="Tahoma" w:cs="Tahoma"/>
                <w:sz w:val="18"/>
                <w:szCs w:val="18"/>
              </w:rPr>
              <w:t>Recuperar la discusión sobre los fundamentos d</w:t>
            </w:r>
            <w:r>
              <w:rPr>
                <w:rFonts w:ascii="Tahoma" w:hAnsi="Tahoma" w:cs="Tahoma"/>
                <w:sz w:val="18"/>
                <w:szCs w:val="18"/>
              </w:rPr>
              <w:t xml:space="preserve">e la investigación científica, </w:t>
            </w:r>
            <w:r w:rsidRPr="00C44984">
              <w:rPr>
                <w:rFonts w:ascii="Tahoma" w:hAnsi="Tahoma" w:cs="Tahoma"/>
                <w:sz w:val="18"/>
                <w:szCs w:val="18"/>
              </w:rPr>
              <w:t>la</w:t>
            </w:r>
            <w:r>
              <w:rPr>
                <w:rFonts w:ascii="Tahoma" w:hAnsi="Tahoma" w:cs="Tahoma"/>
                <w:sz w:val="18"/>
                <w:szCs w:val="18"/>
              </w:rPr>
              <w:t xml:space="preserve"> </w:t>
            </w:r>
            <w:r w:rsidRPr="00C44984">
              <w:rPr>
                <w:rFonts w:ascii="Tahoma" w:hAnsi="Tahoma" w:cs="Tahoma"/>
                <w:sz w:val="18"/>
                <w:szCs w:val="18"/>
              </w:rPr>
              <w:t>importancia de  valores en la investigación y las diferencias entre los  conceptos de territorio, espacio y región.</w:t>
            </w:r>
          </w:p>
        </w:tc>
        <w:tc>
          <w:tcPr>
            <w:tcW w:w="2707" w:type="dxa"/>
            <w:gridSpan w:val="7"/>
            <w:tcBorders>
              <w:top w:val="single" w:sz="4" w:space="0" w:color="808080"/>
              <w:left w:val="single" w:sz="4" w:space="0" w:color="808080"/>
              <w:bottom w:val="single" w:sz="4" w:space="0" w:color="808080"/>
              <w:right w:val="single" w:sz="4" w:space="0" w:color="808080"/>
            </w:tcBorders>
            <w:vAlign w:val="center"/>
          </w:tcPr>
          <w:p w14:paraId="74F9325F" w14:textId="77777777" w:rsidR="00B1775B" w:rsidRPr="00B1775B" w:rsidRDefault="00B1775B" w:rsidP="00B1775B">
            <w:pPr>
              <w:pStyle w:val="ListParagraph"/>
              <w:numPr>
                <w:ilvl w:val="1"/>
                <w:numId w:val="31"/>
              </w:numPr>
              <w:rPr>
                <w:rFonts w:ascii="Tahoma" w:hAnsi="Tahoma" w:cs="Tahoma"/>
                <w:spacing w:val="-4"/>
                <w:sz w:val="17"/>
                <w:szCs w:val="17"/>
              </w:rPr>
            </w:pPr>
            <w:r w:rsidRPr="00B1775B">
              <w:rPr>
                <w:rFonts w:ascii="Tahoma" w:hAnsi="Tahoma" w:cs="Tahoma"/>
                <w:spacing w:val="-4"/>
                <w:sz w:val="17"/>
                <w:szCs w:val="17"/>
              </w:rPr>
              <w:t xml:space="preserve">Fundamentos de la investigación científica: filosofía de la ciencia, conocimiento ordinario vs. conocimiento científico, el método científico. </w:t>
            </w:r>
          </w:p>
          <w:p w14:paraId="170E53D6" w14:textId="5C5F56E3" w:rsidR="00B1775B" w:rsidRPr="00B1775B" w:rsidRDefault="00B1775B" w:rsidP="00B1775B">
            <w:pPr>
              <w:pStyle w:val="Header"/>
              <w:widowControl/>
              <w:numPr>
                <w:ilvl w:val="1"/>
                <w:numId w:val="31"/>
              </w:numPr>
              <w:tabs>
                <w:tab w:val="clear" w:pos="4320"/>
                <w:tab w:val="clear" w:pos="8640"/>
              </w:tabs>
              <w:adjustRightInd/>
              <w:spacing w:before="120" w:line="240" w:lineRule="auto"/>
              <w:jc w:val="left"/>
              <w:textAlignment w:val="auto"/>
              <w:rPr>
                <w:rFonts w:ascii="Tahoma" w:hAnsi="Tahoma" w:cs="Tahoma"/>
                <w:sz w:val="17"/>
                <w:szCs w:val="17"/>
              </w:rPr>
            </w:pPr>
            <w:r w:rsidRPr="00B1775B">
              <w:rPr>
                <w:rFonts w:ascii="Tahoma" w:hAnsi="Tahoma" w:cs="Tahoma"/>
                <w:spacing w:val="-4"/>
                <w:sz w:val="17"/>
                <w:szCs w:val="17"/>
              </w:rPr>
              <w:t>Los cambios en la concepción del espacio y la  región y sus efectos en el territorio</w:t>
            </w:r>
          </w:p>
        </w:tc>
        <w:tc>
          <w:tcPr>
            <w:tcW w:w="2136" w:type="dxa"/>
            <w:gridSpan w:val="6"/>
            <w:tcBorders>
              <w:top w:val="single" w:sz="4" w:space="0" w:color="808080"/>
              <w:left w:val="single" w:sz="4" w:space="0" w:color="808080"/>
              <w:bottom w:val="single" w:sz="4" w:space="0" w:color="808080"/>
              <w:right w:val="single" w:sz="4" w:space="0" w:color="808080"/>
            </w:tcBorders>
            <w:vAlign w:val="center"/>
          </w:tcPr>
          <w:p w14:paraId="1BB2ECD2" w14:textId="77777777" w:rsidR="00B1775B" w:rsidRPr="00352260" w:rsidRDefault="00B1775B" w:rsidP="00B1775B">
            <w:pPr>
              <w:spacing w:before="120" w:line="240" w:lineRule="auto"/>
              <w:jc w:val="left"/>
              <w:rPr>
                <w:rFonts w:ascii="Tahoma" w:hAnsi="Tahoma" w:cs="Tahoma"/>
                <w:sz w:val="18"/>
                <w:szCs w:val="18"/>
              </w:rPr>
            </w:pPr>
            <w:r>
              <w:rPr>
                <w:rFonts w:cs="Arial"/>
                <w:sz w:val="18"/>
                <w:szCs w:val="18"/>
              </w:rPr>
              <w:t>Revisión crítica de las lecturas, ejercicios  y participación en clase</w:t>
            </w:r>
          </w:p>
        </w:tc>
      </w:tr>
      <w:tr w:rsidR="00B1775B" w:rsidRPr="00352260" w14:paraId="2F9BBA9C"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34C7119C" w14:textId="00757432" w:rsidR="00B1775B" w:rsidRPr="00352260" w:rsidRDefault="00B1775B" w:rsidP="00B1775B">
            <w:pPr>
              <w:tabs>
                <w:tab w:val="left" w:pos="-720"/>
              </w:tabs>
              <w:suppressAutoHyphens/>
              <w:spacing w:before="120" w:line="276" w:lineRule="auto"/>
              <w:jc w:val="left"/>
              <w:rPr>
                <w:rFonts w:ascii="Tahoma" w:hAnsi="Tahoma" w:cs="Tahoma"/>
                <w:sz w:val="18"/>
                <w:szCs w:val="18"/>
              </w:rPr>
            </w:pPr>
            <w:r>
              <w:rPr>
                <w:rFonts w:ascii="Tahoma" w:hAnsi="Tahoma" w:cs="Tahoma"/>
                <w:sz w:val="18"/>
                <w:szCs w:val="18"/>
              </w:rPr>
              <w:lastRenderedPageBreak/>
              <w:t>2</w:t>
            </w:r>
            <w:r w:rsidRPr="00352260">
              <w:rPr>
                <w:rFonts w:ascii="Tahoma" w:hAnsi="Tahoma" w:cs="Tahoma"/>
                <w:sz w:val="18"/>
                <w:szCs w:val="18"/>
              </w:rPr>
              <w:t xml:space="preserve">. </w:t>
            </w:r>
            <w:r>
              <w:rPr>
                <w:rFonts w:ascii="Tahoma" w:hAnsi="Tahoma" w:cs="Tahoma"/>
                <w:sz w:val="18"/>
                <w:szCs w:val="18"/>
              </w:rPr>
              <w:t>Importancia de la identificación del s</w:t>
            </w:r>
            <w:r w:rsidRPr="00352260">
              <w:rPr>
                <w:rFonts w:ascii="Tahoma" w:hAnsi="Tahoma" w:cs="Tahoma"/>
                <w:sz w:val="18"/>
                <w:szCs w:val="18"/>
              </w:rPr>
              <w:t>ujeto y objeto de estudio</w:t>
            </w:r>
            <w:r>
              <w:rPr>
                <w:rFonts w:ascii="Tahoma" w:hAnsi="Tahoma" w:cs="Tahoma"/>
                <w:sz w:val="18"/>
                <w:szCs w:val="18"/>
              </w:rPr>
              <w:t xml:space="preserve"> para la investigación</w:t>
            </w:r>
          </w:p>
        </w:tc>
        <w:tc>
          <w:tcPr>
            <w:tcW w:w="3121" w:type="dxa"/>
            <w:gridSpan w:val="4"/>
            <w:tcBorders>
              <w:top w:val="single" w:sz="4" w:space="0" w:color="808080"/>
              <w:left w:val="single" w:sz="4" w:space="0" w:color="808080"/>
              <w:bottom w:val="single" w:sz="4" w:space="0" w:color="808080"/>
              <w:right w:val="single" w:sz="4" w:space="0" w:color="808080"/>
            </w:tcBorders>
            <w:vAlign w:val="center"/>
          </w:tcPr>
          <w:p w14:paraId="53FB60D7" w14:textId="42A4BF58" w:rsidR="00B1775B" w:rsidRPr="00352260" w:rsidRDefault="00B1775B" w:rsidP="00B1775B">
            <w:pPr>
              <w:pStyle w:val="Header"/>
              <w:tabs>
                <w:tab w:val="clear" w:pos="4320"/>
                <w:tab w:val="clear" w:pos="8640"/>
              </w:tabs>
              <w:spacing w:before="120" w:line="276" w:lineRule="auto"/>
              <w:jc w:val="left"/>
              <w:rPr>
                <w:rFonts w:ascii="Tahoma" w:hAnsi="Tahoma" w:cs="Tahoma"/>
                <w:sz w:val="18"/>
                <w:szCs w:val="18"/>
              </w:rPr>
            </w:pPr>
            <w:r>
              <w:rPr>
                <w:rFonts w:ascii="Tahoma" w:hAnsi="Tahoma" w:cs="Tahoma"/>
                <w:sz w:val="18"/>
                <w:szCs w:val="18"/>
              </w:rPr>
              <w:t>Reconocer</w:t>
            </w:r>
            <w:r w:rsidRPr="00352260">
              <w:rPr>
                <w:rFonts w:ascii="Tahoma" w:hAnsi="Tahoma" w:cs="Tahoma"/>
                <w:sz w:val="18"/>
                <w:szCs w:val="18"/>
              </w:rPr>
              <w:t xml:space="preserve"> </w:t>
            </w:r>
            <w:r>
              <w:rPr>
                <w:rFonts w:ascii="Tahoma" w:hAnsi="Tahoma" w:cs="Tahoma"/>
                <w:sz w:val="18"/>
                <w:szCs w:val="18"/>
              </w:rPr>
              <w:t>el</w:t>
            </w:r>
            <w:r w:rsidRPr="00352260">
              <w:rPr>
                <w:rFonts w:ascii="Tahoma" w:hAnsi="Tahoma" w:cs="Tahoma"/>
                <w:sz w:val="18"/>
                <w:szCs w:val="18"/>
              </w:rPr>
              <w:t xml:space="preserve"> </w:t>
            </w:r>
            <w:r>
              <w:rPr>
                <w:rFonts w:ascii="Tahoma" w:hAnsi="Tahoma" w:cs="Tahoma"/>
                <w:sz w:val="18"/>
                <w:szCs w:val="18"/>
              </w:rPr>
              <w:t>objeto</w:t>
            </w:r>
            <w:r w:rsidRPr="00352260">
              <w:rPr>
                <w:rFonts w:ascii="Tahoma" w:hAnsi="Tahoma" w:cs="Tahoma"/>
                <w:sz w:val="18"/>
                <w:szCs w:val="18"/>
              </w:rPr>
              <w:t xml:space="preserve"> de investigación</w:t>
            </w:r>
            <w:r>
              <w:rPr>
                <w:rFonts w:ascii="Tahoma" w:hAnsi="Tahoma" w:cs="Tahoma"/>
                <w:sz w:val="18"/>
                <w:szCs w:val="18"/>
              </w:rPr>
              <w:t xml:space="preserve"> y </w:t>
            </w:r>
            <w:r w:rsidRPr="00352260">
              <w:rPr>
                <w:rFonts w:ascii="Tahoma" w:hAnsi="Tahoma" w:cs="Tahoma"/>
                <w:sz w:val="18"/>
                <w:szCs w:val="18"/>
              </w:rPr>
              <w:t xml:space="preserve">establecer con claridad el </w:t>
            </w:r>
            <w:r>
              <w:rPr>
                <w:rFonts w:ascii="Tahoma" w:hAnsi="Tahoma" w:cs="Tahoma"/>
                <w:sz w:val="18"/>
                <w:szCs w:val="18"/>
              </w:rPr>
              <w:t>sujeto</w:t>
            </w:r>
            <w:r w:rsidRPr="00352260">
              <w:rPr>
                <w:rFonts w:ascii="Tahoma" w:hAnsi="Tahoma" w:cs="Tahoma"/>
                <w:sz w:val="18"/>
                <w:szCs w:val="18"/>
              </w:rPr>
              <w:t xml:space="preserve"> de estudio</w:t>
            </w:r>
          </w:p>
        </w:tc>
        <w:tc>
          <w:tcPr>
            <w:tcW w:w="2707" w:type="dxa"/>
            <w:gridSpan w:val="7"/>
            <w:tcBorders>
              <w:top w:val="single" w:sz="4" w:space="0" w:color="808080"/>
              <w:left w:val="single" w:sz="4" w:space="0" w:color="808080"/>
              <w:bottom w:val="single" w:sz="4" w:space="0" w:color="808080"/>
              <w:right w:val="single" w:sz="4" w:space="0" w:color="808080"/>
            </w:tcBorders>
          </w:tcPr>
          <w:p w14:paraId="6DBF09C5" w14:textId="0952F8DC" w:rsidR="00B1775B" w:rsidRPr="00352260" w:rsidRDefault="00B1775B" w:rsidP="00B1775B">
            <w:pPr>
              <w:spacing w:before="120" w:line="276" w:lineRule="auto"/>
              <w:jc w:val="left"/>
              <w:rPr>
                <w:rFonts w:ascii="Tahoma" w:hAnsi="Tahoma" w:cs="Tahoma"/>
                <w:sz w:val="18"/>
                <w:szCs w:val="18"/>
                <w:lang w:bidi="ar-SA"/>
              </w:rPr>
            </w:pPr>
            <w:r>
              <w:rPr>
                <w:rFonts w:ascii="Tahoma" w:hAnsi="Tahoma" w:cs="Tahoma"/>
                <w:sz w:val="18"/>
                <w:szCs w:val="18"/>
                <w:lang w:bidi="ar-SA"/>
              </w:rPr>
              <w:t>2</w:t>
            </w:r>
            <w:r w:rsidRPr="00352260">
              <w:rPr>
                <w:rFonts w:ascii="Tahoma" w:hAnsi="Tahoma" w:cs="Tahoma"/>
                <w:sz w:val="18"/>
                <w:szCs w:val="18"/>
                <w:lang w:bidi="ar-SA"/>
              </w:rPr>
              <w:t>.1 Iden</w:t>
            </w:r>
            <w:r>
              <w:rPr>
                <w:rFonts w:ascii="Tahoma" w:hAnsi="Tahoma" w:cs="Tahoma"/>
                <w:sz w:val="18"/>
                <w:szCs w:val="18"/>
                <w:lang w:bidi="ar-SA"/>
              </w:rPr>
              <w:t xml:space="preserve">tificación del </w:t>
            </w:r>
            <w:r w:rsidRPr="00352260">
              <w:rPr>
                <w:rFonts w:ascii="Tahoma" w:hAnsi="Tahoma" w:cs="Tahoma"/>
                <w:sz w:val="18"/>
                <w:szCs w:val="18"/>
                <w:lang w:bidi="ar-SA"/>
              </w:rPr>
              <w:t xml:space="preserve"> objeto</w:t>
            </w:r>
            <w:r>
              <w:rPr>
                <w:rFonts w:ascii="Tahoma" w:hAnsi="Tahoma" w:cs="Tahoma"/>
                <w:sz w:val="18"/>
                <w:szCs w:val="18"/>
                <w:lang w:bidi="ar-SA"/>
              </w:rPr>
              <w:t xml:space="preserve"> de investigación</w:t>
            </w:r>
          </w:p>
          <w:p w14:paraId="54E6B976" w14:textId="1831E8E5" w:rsidR="00B1775B" w:rsidRPr="00352260" w:rsidRDefault="00B1775B" w:rsidP="00B1775B">
            <w:pPr>
              <w:spacing w:before="120" w:line="276" w:lineRule="auto"/>
              <w:jc w:val="left"/>
              <w:rPr>
                <w:rFonts w:ascii="Tahoma" w:hAnsi="Tahoma" w:cs="Tahoma"/>
                <w:sz w:val="18"/>
                <w:szCs w:val="18"/>
                <w:lang w:bidi="ar-SA"/>
              </w:rPr>
            </w:pPr>
            <w:r>
              <w:rPr>
                <w:rFonts w:ascii="Tahoma" w:hAnsi="Tahoma" w:cs="Tahoma"/>
                <w:sz w:val="18"/>
                <w:szCs w:val="18"/>
                <w:lang w:bidi="ar-SA"/>
              </w:rPr>
              <w:t>2</w:t>
            </w:r>
            <w:r w:rsidRPr="00352260">
              <w:rPr>
                <w:rFonts w:ascii="Tahoma" w:hAnsi="Tahoma" w:cs="Tahoma"/>
                <w:sz w:val="18"/>
                <w:szCs w:val="18"/>
                <w:lang w:bidi="ar-SA"/>
              </w:rPr>
              <w:t xml:space="preserve">.2 Identificación del </w:t>
            </w:r>
            <w:r>
              <w:rPr>
                <w:rFonts w:ascii="Tahoma" w:hAnsi="Tahoma" w:cs="Tahoma"/>
                <w:sz w:val="18"/>
                <w:szCs w:val="18"/>
                <w:lang w:bidi="ar-SA"/>
              </w:rPr>
              <w:t xml:space="preserve"> sujeto</w:t>
            </w:r>
            <w:r w:rsidRPr="00352260">
              <w:rPr>
                <w:rFonts w:ascii="Tahoma" w:hAnsi="Tahoma" w:cs="Tahoma"/>
                <w:sz w:val="18"/>
                <w:szCs w:val="18"/>
                <w:lang w:bidi="ar-SA"/>
              </w:rPr>
              <w:t xml:space="preserve"> de estudio</w:t>
            </w:r>
          </w:p>
          <w:p w14:paraId="3265B71D" w14:textId="32559D01" w:rsidR="00B1775B" w:rsidRPr="00352260" w:rsidRDefault="00B1775B" w:rsidP="00B1775B">
            <w:pPr>
              <w:spacing w:before="120" w:line="276" w:lineRule="auto"/>
              <w:jc w:val="left"/>
              <w:rPr>
                <w:rFonts w:ascii="Tahoma" w:hAnsi="Tahoma" w:cs="Tahoma"/>
                <w:sz w:val="18"/>
                <w:szCs w:val="18"/>
                <w:lang w:bidi="ar-SA"/>
              </w:rPr>
            </w:pPr>
            <w:r>
              <w:rPr>
                <w:rFonts w:ascii="Tahoma" w:hAnsi="Tahoma" w:cs="Tahoma"/>
                <w:sz w:val="18"/>
                <w:szCs w:val="18"/>
                <w:lang w:bidi="ar-SA"/>
              </w:rPr>
              <w:t>2</w:t>
            </w:r>
            <w:r w:rsidRPr="00352260">
              <w:rPr>
                <w:rFonts w:ascii="Tahoma" w:hAnsi="Tahoma" w:cs="Tahoma"/>
                <w:sz w:val="18"/>
                <w:szCs w:val="18"/>
                <w:lang w:bidi="ar-SA"/>
              </w:rPr>
              <w:t xml:space="preserve">.3 </w:t>
            </w:r>
            <w:r>
              <w:rPr>
                <w:rFonts w:ascii="Tahoma" w:hAnsi="Tahoma" w:cs="Tahoma"/>
                <w:sz w:val="18"/>
                <w:szCs w:val="18"/>
                <w:lang w:bidi="ar-SA"/>
              </w:rPr>
              <w:t>Relación entre el</w:t>
            </w:r>
            <w:r w:rsidRPr="00352260">
              <w:rPr>
                <w:rFonts w:ascii="Tahoma" w:hAnsi="Tahoma" w:cs="Tahoma"/>
                <w:sz w:val="18"/>
                <w:szCs w:val="18"/>
                <w:lang w:bidi="ar-SA"/>
              </w:rPr>
              <w:t xml:space="preserve"> objeto </w:t>
            </w:r>
            <w:r>
              <w:rPr>
                <w:rFonts w:ascii="Tahoma" w:hAnsi="Tahoma" w:cs="Tahoma"/>
                <w:sz w:val="18"/>
                <w:szCs w:val="18"/>
                <w:lang w:bidi="ar-SA"/>
              </w:rPr>
              <w:t>y el s</w:t>
            </w:r>
            <w:r w:rsidRPr="00352260">
              <w:rPr>
                <w:rFonts w:ascii="Tahoma" w:hAnsi="Tahoma" w:cs="Tahoma"/>
                <w:sz w:val="18"/>
                <w:szCs w:val="18"/>
                <w:lang w:bidi="ar-SA"/>
              </w:rPr>
              <w:t>ujeto de estudio</w:t>
            </w:r>
          </w:p>
        </w:tc>
        <w:tc>
          <w:tcPr>
            <w:tcW w:w="2136" w:type="dxa"/>
            <w:gridSpan w:val="6"/>
            <w:tcBorders>
              <w:top w:val="single" w:sz="4" w:space="0" w:color="808080"/>
              <w:left w:val="single" w:sz="4" w:space="0" w:color="808080"/>
              <w:bottom w:val="single" w:sz="4" w:space="0" w:color="808080"/>
              <w:right w:val="single" w:sz="4" w:space="0" w:color="808080"/>
            </w:tcBorders>
            <w:vAlign w:val="center"/>
          </w:tcPr>
          <w:p w14:paraId="032EA5CF" w14:textId="77777777" w:rsidR="00B1775B" w:rsidRPr="00352260" w:rsidRDefault="00B1775B" w:rsidP="00B1775B">
            <w:pPr>
              <w:spacing w:before="120" w:line="276" w:lineRule="auto"/>
              <w:ind w:left="175"/>
              <w:jc w:val="left"/>
              <w:rPr>
                <w:rFonts w:ascii="Tahoma" w:hAnsi="Tahoma" w:cs="Tahoma"/>
                <w:sz w:val="18"/>
                <w:szCs w:val="18"/>
              </w:rPr>
            </w:pPr>
            <w:r w:rsidRPr="00352260">
              <w:rPr>
                <w:rFonts w:ascii="Tahoma" w:hAnsi="Tahoma" w:cs="Tahoma"/>
                <w:sz w:val="18"/>
                <w:szCs w:val="18"/>
              </w:rPr>
              <w:t>Revisión crítica de las lecturas, ejercicios y participación en clase</w:t>
            </w:r>
          </w:p>
        </w:tc>
      </w:tr>
      <w:tr w:rsidR="00B1775B" w:rsidRPr="00352260" w14:paraId="43003D76"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75B0ABF7" w14:textId="0D47855C" w:rsidR="00B1775B" w:rsidRPr="00352260" w:rsidRDefault="00B1775B" w:rsidP="00B1775B">
            <w:pPr>
              <w:spacing w:line="240" w:lineRule="auto"/>
              <w:jc w:val="left"/>
              <w:rPr>
                <w:rFonts w:ascii="Tahoma" w:hAnsi="Tahoma" w:cs="Tahoma"/>
                <w:sz w:val="18"/>
                <w:szCs w:val="18"/>
              </w:rPr>
            </w:pPr>
            <w:r>
              <w:rPr>
                <w:rFonts w:ascii="Tahoma" w:hAnsi="Tahoma" w:cs="Tahoma"/>
                <w:sz w:val="18"/>
                <w:szCs w:val="18"/>
              </w:rPr>
              <w:t>3</w:t>
            </w:r>
            <w:r w:rsidRPr="00352260">
              <w:rPr>
                <w:rFonts w:ascii="Tahoma" w:hAnsi="Tahoma" w:cs="Tahoma"/>
                <w:sz w:val="18"/>
                <w:szCs w:val="18"/>
              </w:rPr>
              <w:t xml:space="preserve">. </w:t>
            </w:r>
            <w:r>
              <w:rPr>
                <w:rFonts w:ascii="Tahoma" w:hAnsi="Tahoma" w:cs="Tahoma"/>
                <w:sz w:val="18"/>
                <w:szCs w:val="18"/>
              </w:rPr>
              <w:t>Identificación de los componentes centrales de un diseño de investigación</w:t>
            </w:r>
          </w:p>
        </w:tc>
        <w:tc>
          <w:tcPr>
            <w:tcW w:w="3121" w:type="dxa"/>
            <w:gridSpan w:val="4"/>
            <w:tcBorders>
              <w:top w:val="single" w:sz="4" w:space="0" w:color="808080"/>
              <w:left w:val="single" w:sz="4" w:space="0" w:color="808080"/>
              <w:bottom w:val="single" w:sz="4" w:space="0" w:color="808080"/>
              <w:right w:val="single" w:sz="4" w:space="0" w:color="808080"/>
            </w:tcBorders>
            <w:vAlign w:val="center"/>
          </w:tcPr>
          <w:p w14:paraId="15C21A52" w14:textId="25BF3795" w:rsidR="00B1775B" w:rsidRPr="00352260" w:rsidRDefault="00B1775B" w:rsidP="00B1775B">
            <w:pPr>
              <w:pStyle w:val="Header"/>
              <w:tabs>
                <w:tab w:val="clear" w:pos="4320"/>
                <w:tab w:val="clear" w:pos="8640"/>
              </w:tabs>
              <w:spacing w:before="120" w:line="276" w:lineRule="auto"/>
              <w:jc w:val="left"/>
              <w:rPr>
                <w:rFonts w:ascii="Tahoma" w:hAnsi="Tahoma" w:cs="Tahoma"/>
                <w:sz w:val="18"/>
                <w:szCs w:val="18"/>
              </w:rPr>
            </w:pPr>
            <w:r>
              <w:rPr>
                <w:rFonts w:ascii="Tahoma" w:hAnsi="Tahoma" w:cs="Tahoma"/>
                <w:sz w:val="18"/>
                <w:szCs w:val="18"/>
              </w:rPr>
              <w:t>Proporcionar las bases para</w:t>
            </w:r>
            <w:r w:rsidRPr="00352260">
              <w:rPr>
                <w:rFonts w:ascii="Tahoma" w:hAnsi="Tahoma" w:cs="Tahoma"/>
                <w:sz w:val="18"/>
                <w:szCs w:val="18"/>
              </w:rPr>
              <w:t xml:space="preserve"> </w:t>
            </w:r>
            <w:r>
              <w:rPr>
                <w:rFonts w:ascii="Tahoma" w:hAnsi="Tahoma" w:cs="Tahoma"/>
                <w:sz w:val="18"/>
                <w:szCs w:val="18"/>
              </w:rPr>
              <w:t xml:space="preserve">desarrollar </w:t>
            </w:r>
            <w:r w:rsidRPr="00352260">
              <w:rPr>
                <w:rFonts w:ascii="Tahoma" w:hAnsi="Tahoma" w:cs="Tahoma"/>
                <w:sz w:val="18"/>
                <w:szCs w:val="18"/>
              </w:rPr>
              <w:t xml:space="preserve">un buen diseño de investigación basado en el método científico para el análisis de  procesos </w:t>
            </w:r>
            <w:r>
              <w:rPr>
                <w:rFonts w:ascii="Tahoma" w:hAnsi="Tahoma" w:cs="Tahoma"/>
                <w:sz w:val="18"/>
                <w:szCs w:val="18"/>
              </w:rPr>
              <w:t xml:space="preserve">vinculados al </w:t>
            </w:r>
            <w:r w:rsidRPr="00352260">
              <w:rPr>
                <w:rFonts w:ascii="Tahoma" w:hAnsi="Tahoma" w:cs="Tahoma"/>
                <w:sz w:val="18"/>
                <w:szCs w:val="18"/>
              </w:rPr>
              <w:t>territorio</w:t>
            </w:r>
          </w:p>
        </w:tc>
        <w:tc>
          <w:tcPr>
            <w:tcW w:w="2707" w:type="dxa"/>
            <w:gridSpan w:val="7"/>
            <w:tcBorders>
              <w:top w:val="single" w:sz="4" w:space="0" w:color="808080"/>
              <w:left w:val="single" w:sz="4" w:space="0" w:color="808080"/>
              <w:bottom w:val="single" w:sz="4" w:space="0" w:color="808080"/>
              <w:right w:val="single" w:sz="4" w:space="0" w:color="808080"/>
            </w:tcBorders>
          </w:tcPr>
          <w:p w14:paraId="41B5F09A" w14:textId="78DB1A87" w:rsidR="00B1775B" w:rsidRDefault="00B1775B" w:rsidP="00B1775B">
            <w:pPr>
              <w:spacing w:line="240" w:lineRule="auto"/>
              <w:jc w:val="left"/>
              <w:rPr>
                <w:rFonts w:ascii="Tahoma" w:hAnsi="Tahoma" w:cs="Tahoma"/>
                <w:sz w:val="18"/>
                <w:szCs w:val="18"/>
              </w:rPr>
            </w:pPr>
            <w:r>
              <w:rPr>
                <w:rFonts w:ascii="Tahoma" w:hAnsi="Tahoma" w:cs="Tahoma"/>
                <w:sz w:val="18"/>
                <w:szCs w:val="18"/>
              </w:rPr>
              <w:t>3.1</w:t>
            </w:r>
            <w:r w:rsidRPr="00352260">
              <w:rPr>
                <w:rFonts w:ascii="Tahoma" w:hAnsi="Tahoma" w:cs="Tahoma"/>
                <w:sz w:val="18"/>
                <w:szCs w:val="18"/>
              </w:rPr>
              <w:t xml:space="preserve"> La importancia</w:t>
            </w:r>
            <w:r>
              <w:rPr>
                <w:rFonts w:ascii="Tahoma" w:hAnsi="Tahoma" w:cs="Tahoma"/>
                <w:sz w:val="18"/>
                <w:szCs w:val="18"/>
              </w:rPr>
              <w:t xml:space="preserve">  de la pertinencia, solidez, consistencia y factibilidad de un proyecto de </w:t>
            </w:r>
            <w:r w:rsidRPr="00352260">
              <w:rPr>
                <w:rFonts w:ascii="Tahoma" w:hAnsi="Tahoma" w:cs="Tahoma"/>
                <w:sz w:val="18"/>
                <w:szCs w:val="18"/>
              </w:rPr>
              <w:t>investigación</w:t>
            </w:r>
          </w:p>
          <w:p w14:paraId="70BBDC19" w14:textId="4246E622" w:rsidR="00B1775B" w:rsidRPr="00352260" w:rsidRDefault="00B1775B" w:rsidP="00B1775B">
            <w:pPr>
              <w:spacing w:line="240" w:lineRule="auto"/>
              <w:jc w:val="left"/>
              <w:rPr>
                <w:rFonts w:ascii="Tahoma" w:hAnsi="Tahoma" w:cs="Tahoma"/>
                <w:sz w:val="18"/>
                <w:szCs w:val="18"/>
              </w:rPr>
            </w:pPr>
            <w:r>
              <w:rPr>
                <w:rFonts w:ascii="Tahoma" w:hAnsi="Tahoma" w:cs="Tahoma"/>
                <w:sz w:val="18"/>
                <w:szCs w:val="18"/>
              </w:rPr>
              <w:t xml:space="preserve">3.2 La relevancia de la delimitación socio-espacio-temporal en el diseño de investigación </w:t>
            </w:r>
          </w:p>
        </w:tc>
        <w:tc>
          <w:tcPr>
            <w:tcW w:w="2136" w:type="dxa"/>
            <w:gridSpan w:val="6"/>
            <w:tcBorders>
              <w:top w:val="single" w:sz="4" w:space="0" w:color="808080"/>
              <w:left w:val="single" w:sz="4" w:space="0" w:color="808080"/>
              <w:bottom w:val="single" w:sz="4" w:space="0" w:color="808080"/>
              <w:right w:val="single" w:sz="4" w:space="0" w:color="808080"/>
            </w:tcBorders>
            <w:vAlign w:val="center"/>
          </w:tcPr>
          <w:p w14:paraId="71F79AF2" w14:textId="77777777" w:rsidR="00B1775B" w:rsidRPr="00352260" w:rsidRDefault="00B1775B" w:rsidP="00B1775B">
            <w:pPr>
              <w:spacing w:before="120" w:line="276" w:lineRule="auto"/>
              <w:ind w:left="175"/>
              <w:jc w:val="left"/>
              <w:rPr>
                <w:rFonts w:ascii="Tahoma" w:hAnsi="Tahoma" w:cs="Tahoma"/>
                <w:sz w:val="18"/>
                <w:szCs w:val="18"/>
              </w:rPr>
            </w:pPr>
            <w:r w:rsidRPr="00352260">
              <w:rPr>
                <w:rFonts w:ascii="Tahoma" w:hAnsi="Tahoma" w:cs="Tahoma"/>
                <w:sz w:val="18"/>
                <w:szCs w:val="18"/>
              </w:rPr>
              <w:t>Revisión crítica de las lecturas, ejercicios y participación en clase</w:t>
            </w:r>
          </w:p>
        </w:tc>
      </w:tr>
      <w:tr w:rsidR="00B1775B" w:rsidRPr="00352260" w14:paraId="17E80040"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4FE3C267" w14:textId="09EA4426" w:rsidR="00B1775B" w:rsidRPr="00352260" w:rsidRDefault="00B1775B" w:rsidP="00B1775B">
            <w:pPr>
              <w:tabs>
                <w:tab w:val="left" w:pos="-720"/>
              </w:tabs>
              <w:suppressAutoHyphens/>
              <w:spacing w:before="120" w:line="276" w:lineRule="auto"/>
              <w:jc w:val="left"/>
              <w:rPr>
                <w:rFonts w:ascii="Tahoma" w:hAnsi="Tahoma" w:cs="Tahoma"/>
                <w:sz w:val="18"/>
                <w:szCs w:val="18"/>
              </w:rPr>
            </w:pPr>
            <w:r w:rsidRPr="00352260">
              <w:rPr>
                <w:rFonts w:ascii="Tahoma" w:hAnsi="Tahoma" w:cs="Tahoma"/>
                <w:sz w:val="18"/>
                <w:szCs w:val="18"/>
              </w:rPr>
              <w:t>4.  Revisión de los componentes centrales de</w:t>
            </w:r>
            <w:r>
              <w:rPr>
                <w:rFonts w:ascii="Tahoma" w:hAnsi="Tahoma" w:cs="Tahoma"/>
                <w:sz w:val="18"/>
                <w:szCs w:val="18"/>
              </w:rPr>
              <w:t xml:space="preserve"> un diseño de </w:t>
            </w:r>
            <w:r w:rsidRPr="00352260">
              <w:rPr>
                <w:rFonts w:ascii="Tahoma" w:hAnsi="Tahoma" w:cs="Tahoma"/>
                <w:sz w:val="18"/>
                <w:szCs w:val="18"/>
              </w:rPr>
              <w:t>investigación</w:t>
            </w:r>
            <w:r>
              <w:rPr>
                <w:rFonts w:ascii="Tahoma" w:hAnsi="Tahoma" w:cs="Tahoma"/>
                <w:sz w:val="18"/>
                <w:szCs w:val="18"/>
              </w:rPr>
              <w:t xml:space="preserve"> y los distintos métodos de análisis</w:t>
            </w:r>
          </w:p>
        </w:tc>
        <w:tc>
          <w:tcPr>
            <w:tcW w:w="3121" w:type="dxa"/>
            <w:gridSpan w:val="4"/>
            <w:tcBorders>
              <w:top w:val="single" w:sz="4" w:space="0" w:color="808080"/>
              <w:left w:val="single" w:sz="4" w:space="0" w:color="808080"/>
              <w:bottom w:val="single" w:sz="4" w:space="0" w:color="808080"/>
              <w:right w:val="single" w:sz="4" w:space="0" w:color="808080"/>
            </w:tcBorders>
            <w:vAlign w:val="center"/>
          </w:tcPr>
          <w:p w14:paraId="6FA5BDDC" w14:textId="3BBBC9BE" w:rsidR="00B1775B" w:rsidRPr="00352260" w:rsidRDefault="00B1775B" w:rsidP="00B1775B">
            <w:pPr>
              <w:pStyle w:val="Header"/>
              <w:tabs>
                <w:tab w:val="clear" w:pos="4320"/>
                <w:tab w:val="clear" w:pos="8640"/>
              </w:tabs>
              <w:spacing w:before="120" w:line="276" w:lineRule="auto"/>
              <w:jc w:val="left"/>
              <w:rPr>
                <w:rFonts w:ascii="Tahoma" w:hAnsi="Tahoma" w:cs="Tahoma"/>
                <w:sz w:val="18"/>
                <w:szCs w:val="18"/>
              </w:rPr>
            </w:pPr>
            <w:r w:rsidRPr="00352260">
              <w:rPr>
                <w:rFonts w:ascii="Tahoma" w:hAnsi="Tahoma" w:cs="Tahoma"/>
                <w:sz w:val="18"/>
                <w:szCs w:val="18"/>
              </w:rPr>
              <w:t xml:space="preserve">Revisar  la consistencia entre las partes que conforman </w:t>
            </w:r>
            <w:r>
              <w:rPr>
                <w:rFonts w:ascii="Tahoma" w:hAnsi="Tahoma" w:cs="Tahoma"/>
                <w:sz w:val="18"/>
                <w:szCs w:val="18"/>
              </w:rPr>
              <w:t>la investigación</w:t>
            </w:r>
            <w:r w:rsidRPr="00352260">
              <w:rPr>
                <w:rFonts w:ascii="Tahoma" w:hAnsi="Tahoma" w:cs="Tahoma"/>
                <w:sz w:val="18"/>
                <w:szCs w:val="18"/>
              </w:rPr>
              <w:t xml:space="preserve"> y </w:t>
            </w:r>
            <w:r>
              <w:rPr>
                <w:rFonts w:ascii="Tahoma" w:hAnsi="Tahoma" w:cs="Tahoma"/>
                <w:sz w:val="18"/>
                <w:szCs w:val="18"/>
              </w:rPr>
              <w:t>delimitación del</w:t>
            </w:r>
            <w:r w:rsidRPr="00352260">
              <w:rPr>
                <w:rFonts w:ascii="Tahoma" w:hAnsi="Tahoma" w:cs="Tahoma"/>
                <w:sz w:val="18"/>
                <w:szCs w:val="18"/>
              </w:rPr>
              <w:t xml:space="preserve"> proceso de reformulación</w:t>
            </w:r>
          </w:p>
        </w:tc>
        <w:tc>
          <w:tcPr>
            <w:tcW w:w="2707" w:type="dxa"/>
            <w:gridSpan w:val="7"/>
            <w:tcBorders>
              <w:top w:val="single" w:sz="4" w:space="0" w:color="808080"/>
              <w:left w:val="single" w:sz="4" w:space="0" w:color="808080"/>
              <w:bottom w:val="single" w:sz="4" w:space="0" w:color="808080"/>
              <w:right w:val="single" w:sz="4" w:space="0" w:color="808080"/>
            </w:tcBorders>
          </w:tcPr>
          <w:p w14:paraId="5492CDB7" w14:textId="593386E7" w:rsidR="00B1775B" w:rsidRPr="00352260" w:rsidRDefault="00B1775B" w:rsidP="00B1775B">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4.1</w:t>
            </w:r>
            <w:r w:rsidRPr="00352260">
              <w:rPr>
                <w:rFonts w:ascii="Tahoma" w:hAnsi="Tahoma" w:cs="Tahoma"/>
                <w:sz w:val="18"/>
                <w:szCs w:val="18"/>
              </w:rPr>
              <w:t xml:space="preserve"> Identificación del tema de investigación y definición</w:t>
            </w:r>
            <w:r>
              <w:rPr>
                <w:rFonts w:ascii="Tahoma" w:hAnsi="Tahoma" w:cs="Tahoma"/>
                <w:sz w:val="18"/>
                <w:szCs w:val="18"/>
              </w:rPr>
              <w:t xml:space="preserve"> del problema de investigación</w:t>
            </w:r>
          </w:p>
          <w:p w14:paraId="39896A85" w14:textId="76799662" w:rsidR="00B1775B" w:rsidRDefault="00B1775B" w:rsidP="00B1775B">
            <w:pPr>
              <w:widowControl/>
              <w:adjustRightInd/>
              <w:spacing w:before="120" w:line="240" w:lineRule="auto"/>
              <w:jc w:val="left"/>
              <w:textAlignment w:val="auto"/>
              <w:rPr>
                <w:rFonts w:ascii="Tahoma" w:hAnsi="Tahoma" w:cs="Tahoma"/>
                <w:spacing w:val="-2"/>
                <w:sz w:val="18"/>
                <w:szCs w:val="18"/>
              </w:rPr>
            </w:pPr>
            <w:r w:rsidRPr="00352260">
              <w:rPr>
                <w:rFonts w:ascii="Tahoma" w:hAnsi="Tahoma" w:cs="Tahoma"/>
                <w:spacing w:val="-2"/>
                <w:sz w:val="18"/>
                <w:szCs w:val="18"/>
              </w:rPr>
              <w:t>4.2. La formulación del problema: objetivos, preguntas de investigación, justificación</w:t>
            </w:r>
            <w:r>
              <w:rPr>
                <w:rFonts w:ascii="Tahoma" w:hAnsi="Tahoma" w:cs="Tahoma"/>
                <w:spacing w:val="-2"/>
                <w:sz w:val="18"/>
                <w:szCs w:val="18"/>
              </w:rPr>
              <w:t xml:space="preserve"> e hipótesis iniciales</w:t>
            </w:r>
          </w:p>
          <w:p w14:paraId="1EEACD09" w14:textId="3EF715E7" w:rsidR="00B1775B" w:rsidRPr="00352260" w:rsidRDefault="00B1775B" w:rsidP="00B1775B">
            <w:pPr>
              <w:widowControl/>
              <w:adjustRightInd/>
              <w:spacing w:before="120" w:line="240" w:lineRule="auto"/>
              <w:jc w:val="left"/>
              <w:textAlignment w:val="auto"/>
              <w:rPr>
                <w:rFonts w:ascii="Tahoma" w:hAnsi="Tahoma" w:cs="Tahoma"/>
                <w:sz w:val="18"/>
                <w:szCs w:val="18"/>
                <w:lang w:bidi="ar-SA"/>
              </w:rPr>
            </w:pPr>
            <w:r>
              <w:rPr>
                <w:rFonts w:ascii="Tahoma" w:hAnsi="Tahoma" w:cs="Tahoma"/>
                <w:spacing w:val="-2"/>
                <w:sz w:val="18"/>
                <w:szCs w:val="18"/>
              </w:rPr>
              <w:t xml:space="preserve">4.3. Métodos de análisis </w:t>
            </w:r>
          </w:p>
        </w:tc>
        <w:tc>
          <w:tcPr>
            <w:tcW w:w="2136" w:type="dxa"/>
            <w:gridSpan w:val="6"/>
            <w:tcBorders>
              <w:top w:val="single" w:sz="4" w:space="0" w:color="808080"/>
              <w:left w:val="single" w:sz="4" w:space="0" w:color="808080"/>
              <w:bottom w:val="single" w:sz="4" w:space="0" w:color="808080"/>
              <w:right w:val="single" w:sz="4" w:space="0" w:color="808080"/>
            </w:tcBorders>
            <w:vAlign w:val="center"/>
          </w:tcPr>
          <w:p w14:paraId="30C886CC" w14:textId="77777777" w:rsidR="00B1775B" w:rsidRPr="00352260" w:rsidRDefault="00B1775B" w:rsidP="00B1775B">
            <w:pPr>
              <w:spacing w:before="120" w:line="276" w:lineRule="auto"/>
              <w:ind w:left="175"/>
              <w:jc w:val="left"/>
              <w:rPr>
                <w:rFonts w:ascii="Tahoma" w:hAnsi="Tahoma" w:cs="Tahoma"/>
                <w:sz w:val="18"/>
                <w:szCs w:val="18"/>
              </w:rPr>
            </w:pPr>
            <w:r w:rsidRPr="00352260">
              <w:rPr>
                <w:rFonts w:ascii="Tahoma" w:hAnsi="Tahoma" w:cs="Tahoma"/>
                <w:sz w:val="18"/>
                <w:szCs w:val="18"/>
              </w:rPr>
              <w:t>Revisión crítica de las lecturas, ejercicios y participación en clase</w:t>
            </w:r>
          </w:p>
        </w:tc>
      </w:tr>
      <w:tr w:rsidR="00B1775B" w:rsidRPr="00352260" w14:paraId="1AEB3999"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3A5E5D4F" w14:textId="69DCC0DE" w:rsidR="00B1775B" w:rsidRPr="00352260" w:rsidRDefault="00B1775B" w:rsidP="00B1775B">
            <w:pPr>
              <w:tabs>
                <w:tab w:val="left" w:pos="-720"/>
              </w:tabs>
              <w:suppressAutoHyphens/>
              <w:spacing w:before="120" w:line="276" w:lineRule="auto"/>
              <w:jc w:val="left"/>
              <w:rPr>
                <w:rFonts w:ascii="Tahoma" w:hAnsi="Tahoma" w:cs="Tahoma"/>
                <w:sz w:val="18"/>
                <w:szCs w:val="18"/>
              </w:rPr>
            </w:pPr>
            <w:r w:rsidRPr="00352260">
              <w:rPr>
                <w:rFonts w:ascii="Tahoma" w:hAnsi="Tahoma" w:cs="Tahoma"/>
                <w:sz w:val="18"/>
                <w:szCs w:val="18"/>
              </w:rPr>
              <w:t xml:space="preserve">5. </w:t>
            </w:r>
            <w:r>
              <w:rPr>
                <w:rFonts w:ascii="Tahoma" w:hAnsi="Tahoma" w:cs="Tahoma"/>
                <w:sz w:val="18"/>
                <w:szCs w:val="18"/>
              </w:rPr>
              <w:t>Construcción</w:t>
            </w:r>
            <w:r w:rsidRPr="00352260">
              <w:rPr>
                <w:rFonts w:ascii="Tahoma" w:hAnsi="Tahoma" w:cs="Tahoma"/>
                <w:sz w:val="18"/>
                <w:szCs w:val="18"/>
              </w:rPr>
              <w:t xml:space="preserve"> </w:t>
            </w:r>
            <w:r>
              <w:rPr>
                <w:rFonts w:ascii="Tahoma" w:hAnsi="Tahoma" w:cs="Tahoma"/>
                <w:sz w:val="18"/>
                <w:szCs w:val="18"/>
              </w:rPr>
              <w:t xml:space="preserve">del </w:t>
            </w:r>
            <w:r w:rsidRPr="00352260">
              <w:rPr>
                <w:rFonts w:ascii="Tahoma" w:hAnsi="Tahoma" w:cs="Tahoma"/>
                <w:sz w:val="18"/>
                <w:szCs w:val="18"/>
              </w:rPr>
              <w:t>marco teórico</w:t>
            </w:r>
            <w:r>
              <w:rPr>
                <w:rFonts w:ascii="Tahoma" w:hAnsi="Tahoma" w:cs="Tahoma"/>
                <w:sz w:val="18"/>
                <w:szCs w:val="18"/>
              </w:rPr>
              <w:t>-conceptual</w:t>
            </w:r>
            <w:r w:rsidRPr="00352260">
              <w:rPr>
                <w:rFonts w:ascii="Tahoma" w:hAnsi="Tahoma" w:cs="Tahoma"/>
                <w:sz w:val="18"/>
                <w:szCs w:val="18"/>
              </w:rPr>
              <w:t xml:space="preserve"> y su consistencia con el problema de investigación</w:t>
            </w:r>
          </w:p>
        </w:tc>
        <w:tc>
          <w:tcPr>
            <w:tcW w:w="3121" w:type="dxa"/>
            <w:gridSpan w:val="4"/>
            <w:tcBorders>
              <w:top w:val="single" w:sz="4" w:space="0" w:color="808080"/>
              <w:left w:val="single" w:sz="4" w:space="0" w:color="808080"/>
              <w:bottom w:val="single" w:sz="4" w:space="0" w:color="808080"/>
              <w:right w:val="single" w:sz="4" w:space="0" w:color="808080"/>
            </w:tcBorders>
            <w:vAlign w:val="center"/>
          </w:tcPr>
          <w:p w14:paraId="512E732B" w14:textId="716368F9" w:rsidR="00B1775B" w:rsidRPr="00352260" w:rsidRDefault="00B1775B" w:rsidP="00B1775B">
            <w:pPr>
              <w:pStyle w:val="Header"/>
              <w:tabs>
                <w:tab w:val="clear" w:pos="4320"/>
                <w:tab w:val="clear" w:pos="8640"/>
              </w:tabs>
              <w:spacing w:before="120" w:line="276" w:lineRule="auto"/>
              <w:jc w:val="left"/>
              <w:rPr>
                <w:rFonts w:ascii="Tahoma" w:hAnsi="Tahoma" w:cs="Tahoma"/>
                <w:sz w:val="18"/>
                <w:szCs w:val="18"/>
              </w:rPr>
            </w:pPr>
            <w:r w:rsidRPr="00352260">
              <w:rPr>
                <w:rFonts w:ascii="Tahoma" w:hAnsi="Tahoma" w:cs="Tahoma"/>
                <w:sz w:val="18"/>
                <w:szCs w:val="18"/>
              </w:rPr>
              <w:t xml:space="preserve">Entender los componentes centrales del marco teórico (estado del arte </w:t>
            </w:r>
            <w:r>
              <w:rPr>
                <w:rFonts w:ascii="Tahoma" w:hAnsi="Tahoma" w:cs="Tahoma"/>
                <w:sz w:val="18"/>
                <w:szCs w:val="18"/>
              </w:rPr>
              <w:t>y marco conceptual)</w:t>
            </w:r>
            <w:r w:rsidRPr="00352260">
              <w:rPr>
                <w:rFonts w:ascii="Tahoma" w:hAnsi="Tahoma" w:cs="Tahoma"/>
                <w:sz w:val="18"/>
                <w:szCs w:val="18"/>
              </w:rPr>
              <w:t xml:space="preserve"> y establecer con claridad su consistencia para abordar  el problema de investigación</w:t>
            </w:r>
            <w:r>
              <w:rPr>
                <w:rFonts w:ascii="Tahoma" w:hAnsi="Tahoma" w:cs="Tahoma"/>
                <w:sz w:val="18"/>
                <w:szCs w:val="18"/>
              </w:rPr>
              <w:t xml:space="preserve"> y</w:t>
            </w:r>
            <w:r w:rsidRPr="00352260">
              <w:rPr>
                <w:rFonts w:ascii="Tahoma" w:hAnsi="Tahoma" w:cs="Tahoma"/>
                <w:sz w:val="18"/>
                <w:szCs w:val="18"/>
              </w:rPr>
              <w:t xml:space="preserve"> la hipótesis </w:t>
            </w:r>
          </w:p>
        </w:tc>
        <w:tc>
          <w:tcPr>
            <w:tcW w:w="2707" w:type="dxa"/>
            <w:gridSpan w:val="7"/>
            <w:tcBorders>
              <w:top w:val="single" w:sz="4" w:space="0" w:color="808080"/>
              <w:left w:val="single" w:sz="4" w:space="0" w:color="808080"/>
              <w:bottom w:val="single" w:sz="4" w:space="0" w:color="808080"/>
              <w:right w:val="single" w:sz="4" w:space="0" w:color="808080"/>
            </w:tcBorders>
          </w:tcPr>
          <w:p w14:paraId="6B3790C9" w14:textId="7483F85E" w:rsidR="00B1775B" w:rsidRPr="00352260" w:rsidRDefault="00B1775B" w:rsidP="00B1775B">
            <w:pPr>
              <w:widowControl/>
              <w:adjustRightInd/>
              <w:spacing w:before="120" w:line="240" w:lineRule="auto"/>
              <w:jc w:val="left"/>
              <w:textAlignment w:val="auto"/>
              <w:rPr>
                <w:rFonts w:ascii="Tahoma" w:hAnsi="Tahoma" w:cs="Tahoma"/>
                <w:sz w:val="18"/>
                <w:szCs w:val="18"/>
              </w:rPr>
            </w:pPr>
            <w:r w:rsidRPr="00352260">
              <w:rPr>
                <w:rFonts w:ascii="Tahoma" w:hAnsi="Tahoma" w:cs="Tahoma"/>
                <w:sz w:val="18"/>
                <w:szCs w:val="18"/>
              </w:rPr>
              <w:t xml:space="preserve">5.1   </w:t>
            </w:r>
            <w:r>
              <w:rPr>
                <w:rFonts w:ascii="Tahoma" w:hAnsi="Tahoma" w:cs="Tahoma"/>
                <w:sz w:val="18"/>
                <w:szCs w:val="18"/>
              </w:rPr>
              <w:t xml:space="preserve">Construir el </w:t>
            </w:r>
            <w:r w:rsidRPr="00352260">
              <w:rPr>
                <w:rFonts w:ascii="Tahoma" w:hAnsi="Tahoma" w:cs="Tahoma"/>
                <w:sz w:val="18"/>
                <w:szCs w:val="18"/>
              </w:rPr>
              <w:t>es</w:t>
            </w:r>
            <w:r>
              <w:rPr>
                <w:rFonts w:ascii="Tahoma" w:hAnsi="Tahoma" w:cs="Tahoma"/>
                <w:sz w:val="18"/>
                <w:szCs w:val="18"/>
              </w:rPr>
              <w:t>tado del arte del tema de investigación</w:t>
            </w:r>
          </w:p>
          <w:p w14:paraId="2B5200B5" w14:textId="6C011BE8" w:rsidR="00B1775B" w:rsidRDefault="00B1775B" w:rsidP="00B1775B">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 xml:space="preserve">5.2 </w:t>
            </w:r>
            <w:r w:rsidRPr="00352260">
              <w:rPr>
                <w:rFonts w:ascii="Tahoma" w:hAnsi="Tahoma" w:cs="Tahoma"/>
                <w:sz w:val="18"/>
                <w:szCs w:val="18"/>
              </w:rPr>
              <w:t xml:space="preserve">Identificar </w:t>
            </w:r>
            <w:r>
              <w:rPr>
                <w:rFonts w:ascii="Tahoma" w:hAnsi="Tahoma" w:cs="Tahoma"/>
                <w:sz w:val="18"/>
                <w:szCs w:val="18"/>
              </w:rPr>
              <w:t>el enfoque teórico a utilizar</w:t>
            </w:r>
          </w:p>
          <w:p w14:paraId="7E051FCB" w14:textId="01987584" w:rsidR="00B1775B" w:rsidRPr="00352260" w:rsidRDefault="00B1775B" w:rsidP="00B1775B">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5.3 Desarrollar la propuesta de</w:t>
            </w:r>
            <w:r w:rsidRPr="00352260">
              <w:rPr>
                <w:rFonts w:ascii="Tahoma" w:hAnsi="Tahoma" w:cs="Tahoma"/>
                <w:sz w:val="18"/>
                <w:szCs w:val="18"/>
              </w:rPr>
              <w:t xml:space="preserve">l marco teórico, </w:t>
            </w:r>
            <w:r>
              <w:rPr>
                <w:rFonts w:ascii="Tahoma" w:hAnsi="Tahoma" w:cs="Tahoma"/>
                <w:sz w:val="18"/>
                <w:szCs w:val="18"/>
              </w:rPr>
              <w:t>conceptual y metodológico</w:t>
            </w:r>
            <w:r w:rsidRPr="00352260">
              <w:rPr>
                <w:rFonts w:ascii="Tahoma" w:hAnsi="Tahoma" w:cs="Tahoma"/>
                <w:sz w:val="18"/>
                <w:szCs w:val="18"/>
              </w:rPr>
              <w:t xml:space="preserve"> </w:t>
            </w:r>
          </w:p>
          <w:p w14:paraId="4D048BFF" w14:textId="6FF41099" w:rsidR="00B1775B" w:rsidRPr="00352260" w:rsidRDefault="00B1775B" w:rsidP="00B1775B">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5.4</w:t>
            </w:r>
            <w:r w:rsidRPr="00352260">
              <w:rPr>
                <w:rFonts w:ascii="Tahoma" w:hAnsi="Tahoma" w:cs="Tahoma"/>
                <w:sz w:val="18"/>
                <w:szCs w:val="18"/>
              </w:rPr>
              <w:t xml:space="preserve"> Constatar que la discusión teórica se encuentre en sintonía con el problema de investigación definido con anticipación</w:t>
            </w:r>
          </w:p>
        </w:tc>
        <w:tc>
          <w:tcPr>
            <w:tcW w:w="2136" w:type="dxa"/>
            <w:gridSpan w:val="6"/>
            <w:tcBorders>
              <w:top w:val="single" w:sz="4" w:space="0" w:color="808080"/>
              <w:left w:val="single" w:sz="4" w:space="0" w:color="808080"/>
              <w:bottom w:val="single" w:sz="4" w:space="0" w:color="808080"/>
              <w:right w:val="single" w:sz="4" w:space="0" w:color="808080"/>
            </w:tcBorders>
            <w:vAlign w:val="center"/>
          </w:tcPr>
          <w:p w14:paraId="427B9AB7" w14:textId="77777777" w:rsidR="00B1775B" w:rsidRPr="00352260" w:rsidRDefault="00B1775B" w:rsidP="00B1775B">
            <w:pPr>
              <w:spacing w:before="120" w:line="276" w:lineRule="auto"/>
              <w:ind w:left="175"/>
              <w:jc w:val="left"/>
              <w:rPr>
                <w:rFonts w:ascii="Tahoma" w:hAnsi="Tahoma" w:cs="Tahoma"/>
                <w:sz w:val="18"/>
                <w:szCs w:val="18"/>
              </w:rPr>
            </w:pPr>
            <w:r w:rsidRPr="00352260">
              <w:rPr>
                <w:rFonts w:ascii="Tahoma" w:hAnsi="Tahoma" w:cs="Tahoma"/>
                <w:sz w:val="18"/>
                <w:szCs w:val="18"/>
              </w:rPr>
              <w:t>Revisión crítica de las lecturas, ejercicios y participación en clase</w:t>
            </w:r>
          </w:p>
        </w:tc>
      </w:tr>
      <w:tr w:rsidR="00B1775B" w:rsidRPr="00352260" w14:paraId="1F42C323"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672E4B46" w14:textId="3A86E602" w:rsidR="00B1775B" w:rsidRPr="00352260" w:rsidRDefault="00B1775B" w:rsidP="00B1775B">
            <w:pPr>
              <w:tabs>
                <w:tab w:val="left" w:pos="-720"/>
              </w:tabs>
              <w:suppressAutoHyphens/>
              <w:spacing w:before="120" w:line="276" w:lineRule="auto"/>
              <w:jc w:val="left"/>
              <w:rPr>
                <w:rFonts w:ascii="Tahoma" w:hAnsi="Tahoma" w:cs="Tahoma"/>
                <w:sz w:val="18"/>
                <w:szCs w:val="18"/>
              </w:rPr>
            </w:pPr>
            <w:r>
              <w:rPr>
                <w:rFonts w:ascii="Tahoma" w:hAnsi="Tahoma" w:cs="Tahoma"/>
                <w:sz w:val="18"/>
                <w:szCs w:val="18"/>
              </w:rPr>
              <w:t>6. La lógica de la comunicación en la ciencia: Redacci</w:t>
            </w:r>
            <w:r w:rsidRPr="00B1775B">
              <w:rPr>
                <w:rFonts w:ascii="Tahoma" w:hAnsi="Tahoma" w:cs="Tahoma"/>
                <w:sz w:val="18"/>
                <w:szCs w:val="18"/>
              </w:rPr>
              <w:t>ó</w:t>
            </w:r>
            <w:r>
              <w:rPr>
                <w:rFonts w:ascii="Tahoma" w:hAnsi="Tahoma" w:cs="Tahoma"/>
                <w:sz w:val="18"/>
                <w:szCs w:val="18"/>
              </w:rPr>
              <w:t xml:space="preserve">n de un artículo científico </w:t>
            </w:r>
          </w:p>
        </w:tc>
        <w:tc>
          <w:tcPr>
            <w:tcW w:w="3121" w:type="dxa"/>
            <w:gridSpan w:val="4"/>
            <w:tcBorders>
              <w:top w:val="single" w:sz="4" w:space="0" w:color="808080"/>
              <w:left w:val="single" w:sz="4" w:space="0" w:color="808080"/>
              <w:bottom w:val="single" w:sz="4" w:space="0" w:color="808080"/>
              <w:right w:val="single" w:sz="4" w:space="0" w:color="808080"/>
            </w:tcBorders>
            <w:vAlign w:val="center"/>
          </w:tcPr>
          <w:p w14:paraId="760AB9DB" w14:textId="0A1FD1A2" w:rsidR="00B1775B" w:rsidRPr="00352260" w:rsidRDefault="00B1775B" w:rsidP="00B1775B">
            <w:pPr>
              <w:pStyle w:val="Header"/>
              <w:tabs>
                <w:tab w:val="clear" w:pos="4320"/>
                <w:tab w:val="clear" w:pos="8640"/>
              </w:tabs>
              <w:spacing w:before="120" w:line="276" w:lineRule="auto"/>
              <w:jc w:val="left"/>
              <w:rPr>
                <w:rFonts w:ascii="Tahoma" w:hAnsi="Tahoma" w:cs="Tahoma"/>
                <w:sz w:val="18"/>
                <w:szCs w:val="18"/>
              </w:rPr>
            </w:pPr>
            <w:r>
              <w:rPr>
                <w:rFonts w:ascii="Tahoma" w:hAnsi="Tahoma" w:cs="Tahoma"/>
                <w:sz w:val="18"/>
                <w:szCs w:val="18"/>
              </w:rPr>
              <w:t>Lograr la correspondencia entre</w:t>
            </w:r>
            <w:r w:rsidRPr="00352260">
              <w:rPr>
                <w:rFonts w:ascii="Tahoma" w:hAnsi="Tahoma" w:cs="Tahoma"/>
                <w:sz w:val="18"/>
                <w:szCs w:val="18"/>
              </w:rPr>
              <w:t xml:space="preserve"> la operacionalización de la hipótesis </w:t>
            </w:r>
            <w:r>
              <w:rPr>
                <w:rFonts w:ascii="Tahoma" w:hAnsi="Tahoma" w:cs="Tahoma"/>
                <w:sz w:val="18"/>
                <w:szCs w:val="18"/>
              </w:rPr>
              <w:t xml:space="preserve">y </w:t>
            </w:r>
            <w:r w:rsidRPr="00352260">
              <w:rPr>
                <w:rFonts w:ascii="Tahoma" w:hAnsi="Tahoma" w:cs="Tahoma"/>
                <w:sz w:val="18"/>
                <w:szCs w:val="18"/>
              </w:rPr>
              <w:t>los supuestos básicos de la teoría seleccionada</w:t>
            </w:r>
          </w:p>
        </w:tc>
        <w:tc>
          <w:tcPr>
            <w:tcW w:w="2707" w:type="dxa"/>
            <w:gridSpan w:val="7"/>
            <w:tcBorders>
              <w:top w:val="single" w:sz="4" w:space="0" w:color="808080"/>
              <w:left w:val="single" w:sz="4" w:space="0" w:color="808080"/>
              <w:bottom w:val="single" w:sz="4" w:space="0" w:color="808080"/>
              <w:right w:val="single" w:sz="4" w:space="0" w:color="808080"/>
            </w:tcBorders>
          </w:tcPr>
          <w:p w14:paraId="06598184" w14:textId="7D259E72" w:rsidR="00B1775B" w:rsidRDefault="00B1775B" w:rsidP="00B1775B">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 xml:space="preserve">6.1  La importancia de la síntesis en la comunicación científica. </w:t>
            </w:r>
          </w:p>
          <w:p w14:paraId="14890950" w14:textId="273C7938" w:rsidR="00B1775B" w:rsidRPr="00C44984" w:rsidRDefault="00B1775B" w:rsidP="00B1775B">
            <w:pPr>
              <w:widowControl/>
              <w:adjustRightInd/>
              <w:spacing w:before="120" w:line="240" w:lineRule="auto"/>
              <w:jc w:val="left"/>
              <w:textAlignment w:val="auto"/>
              <w:rPr>
                <w:rFonts w:ascii="Tahoma" w:hAnsi="Tahoma" w:cs="Tahoma"/>
                <w:sz w:val="18"/>
                <w:szCs w:val="18"/>
              </w:rPr>
            </w:pPr>
          </w:p>
        </w:tc>
        <w:tc>
          <w:tcPr>
            <w:tcW w:w="2136" w:type="dxa"/>
            <w:gridSpan w:val="6"/>
            <w:tcBorders>
              <w:top w:val="single" w:sz="4" w:space="0" w:color="808080"/>
              <w:left w:val="single" w:sz="4" w:space="0" w:color="808080"/>
              <w:bottom w:val="single" w:sz="4" w:space="0" w:color="808080"/>
              <w:right w:val="single" w:sz="4" w:space="0" w:color="808080"/>
            </w:tcBorders>
            <w:vAlign w:val="center"/>
          </w:tcPr>
          <w:p w14:paraId="6836F430" w14:textId="47702C41" w:rsidR="00B1775B" w:rsidRPr="00352260" w:rsidRDefault="00B1775B" w:rsidP="00B1775B">
            <w:pPr>
              <w:spacing w:before="120" w:line="276" w:lineRule="auto"/>
              <w:jc w:val="left"/>
              <w:rPr>
                <w:rFonts w:ascii="Tahoma" w:hAnsi="Tahoma" w:cs="Tahoma"/>
                <w:sz w:val="18"/>
                <w:szCs w:val="18"/>
              </w:rPr>
            </w:pPr>
            <w:r w:rsidRPr="00352260">
              <w:rPr>
                <w:rFonts w:ascii="Tahoma" w:hAnsi="Tahoma" w:cs="Tahoma"/>
                <w:sz w:val="18"/>
                <w:szCs w:val="18"/>
              </w:rPr>
              <w:t>Revisión crítica de las lecturas, ejercicios y participación en clase</w:t>
            </w:r>
          </w:p>
        </w:tc>
      </w:tr>
      <w:tr w:rsidR="00B1775B" w:rsidRPr="00352260" w14:paraId="6CA795F9"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4D0D5143" w14:textId="32CA55BC" w:rsidR="00B1775B" w:rsidRPr="00352260" w:rsidRDefault="00B1775B" w:rsidP="00B1775B">
            <w:pPr>
              <w:tabs>
                <w:tab w:val="left" w:pos="-720"/>
              </w:tabs>
              <w:suppressAutoHyphens/>
              <w:spacing w:before="120" w:line="276" w:lineRule="auto"/>
              <w:jc w:val="left"/>
              <w:rPr>
                <w:rFonts w:ascii="Tahoma" w:hAnsi="Tahoma" w:cs="Tahoma"/>
                <w:sz w:val="18"/>
                <w:szCs w:val="18"/>
              </w:rPr>
            </w:pPr>
            <w:r>
              <w:rPr>
                <w:rFonts w:ascii="Tahoma" w:hAnsi="Tahoma" w:cs="Tahoma"/>
                <w:sz w:val="18"/>
                <w:szCs w:val="18"/>
              </w:rPr>
              <w:t>7</w:t>
            </w:r>
            <w:r w:rsidRPr="00352260">
              <w:rPr>
                <w:rFonts w:ascii="Tahoma" w:hAnsi="Tahoma" w:cs="Tahoma"/>
                <w:sz w:val="18"/>
                <w:szCs w:val="18"/>
              </w:rPr>
              <w:t xml:space="preserve">.  Diseño de instrumentos metodológicos para la </w:t>
            </w:r>
            <w:r>
              <w:rPr>
                <w:rFonts w:ascii="Tahoma" w:hAnsi="Tahoma" w:cs="Tahoma"/>
                <w:sz w:val="18"/>
                <w:szCs w:val="18"/>
              </w:rPr>
              <w:t>elaboración de la investigación</w:t>
            </w:r>
            <w:r w:rsidRPr="00352260">
              <w:rPr>
                <w:rFonts w:ascii="Tahoma" w:hAnsi="Tahoma" w:cs="Tahoma"/>
                <w:sz w:val="18"/>
                <w:szCs w:val="18"/>
              </w:rPr>
              <w:t xml:space="preserve"> </w:t>
            </w:r>
          </w:p>
        </w:tc>
        <w:tc>
          <w:tcPr>
            <w:tcW w:w="3121" w:type="dxa"/>
            <w:gridSpan w:val="4"/>
            <w:tcBorders>
              <w:top w:val="single" w:sz="4" w:space="0" w:color="808080"/>
              <w:left w:val="single" w:sz="4" w:space="0" w:color="808080"/>
              <w:bottom w:val="single" w:sz="4" w:space="0" w:color="808080"/>
              <w:right w:val="single" w:sz="4" w:space="0" w:color="808080"/>
            </w:tcBorders>
            <w:vAlign w:val="center"/>
          </w:tcPr>
          <w:p w14:paraId="12F35767" w14:textId="3C258AD1" w:rsidR="00B1775B" w:rsidRPr="00352260" w:rsidRDefault="00B1775B" w:rsidP="00B1775B">
            <w:pPr>
              <w:pStyle w:val="Header"/>
              <w:tabs>
                <w:tab w:val="clear" w:pos="4320"/>
                <w:tab w:val="clear" w:pos="8640"/>
              </w:tabs>
              <w:spacing w:before="120" w:line="276" w:lineRule="auto"/>
              <w:jc w:val="left"/>
              <w:rPr>
                <w:rFonts w:ascii="Tahoma" w:hAnsi="Tahoma" w:cs="Tahoma"/>
                <w:sz w:val="18"/>
                <w:szCs w:val="18"/>
              </w:rPr>
            </w:pPr>
            <w:r>
              <w:rPr>
                <w:rFonts w:ascii="Tahoma" w:hAnsi="Tahoma" w:cs="Tahoma"/>
                <w:sz w:val="18"/>
                <w:szCs w:val="18"/>
              </w:rPr>
              <w:t xml:space="preserve">Medición en las ciencias sociales. Métodos de encuesta </w:t>
            </w:r>
          </w:p>
        </w:tc>
        <w:tc>
          <w:tcPr>
            <w:tcW w:w="2707" w:type="dxa"/>
            <w:gridSpan w:val="7"/>
            <w:tcBorders>
              <w:top w:val="single" w:sz="4" w:space="0" w:color="808080"/>
              <w:left w:val="single" w:sz="4" w:space="0" w:color="808080"/>
              <w:bottom w:val="single" w:sz="4" w:space="0" w:color="808080"/>
              <w:right w:val="single" w:sz="4" w:space="0" w:color="808080"/>
            </w:tcBorders>
          </w:tcPr>
          <w:p w14:paraId="250D7BFC" w14:textId="77777777" w:rsidR="00B1775B" w:rsidRDefault="00B1775B" w:rsidP="00B1775B">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7</w:t>
            </w:r>
            <w:r w:rsidRPr="00C44984">
              <w:rPr>
                <w:rFonts w:ascii="Tahoma" w:hAnsi="Tahoma" w:cs="Tahoma"/>
                <w:sz w:val="18"/>
                <w:szCs w:val="18"/>
              </w:rPr>
              <w:t xml:space="preserve">.1 </w:t>
            </w:r>
            <w:r>
              <w:rPr>
                <w:rFonts w:ascii="Tahoma" w:hAnsi="Tahoma" w:cs="Tahoma"/>
                <w:sz w:val="18"/>
                <w:szCs w:val="18"/>
              </w:rPr>
              <w:t xml:space="preserve">Operacionalización y medición </w:t>
            </w:r>
          </w:p>
          <w:p w14:paraId="6F01C253" w14:textId="115A401A" w:rsidR="00B1775B" w:rsidRPr="00C44984" w:rsidRDefault="00B1775B" w:rsidP="00B1775B">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7</w:t>
            </w:r>
            <w:r w:rsidRPr="00C44984">
              <w:rPr>
                <w:rFonts w:ascii="Tahoma" w:hAnsi="Tahoma" w:cs="Tahoma"/>
                <w:sz w:val="18"/>
                <w:szCs w:val="18"/>
              </w:rPr>
              <w:t>.2 Comprobar la consistencia entre dichos instrumentos y el proceso de operacionalización de la hipótesis</w:t>
            </w:r>
            <w:r>
              <w:rPr>
                <w:rFonts w:ascii="Tahoma" w:hAnsi="Tahoma" w:cs="Tahoma"/>
                <w:sz w:val="18"/>
                <w:szCs w:val="18"/>
              </w:rPr>
              <w:t xml:space="preserve"> y el cumplimiento de los objetivos de la investigación</w:t>
            </w:r>
          </w:p>
        </w:tc>
        <w:tc>
          <w:tcPr>
            <w:tcW w:w="2136" w:type="dxa"/>
            <w:gridSpan w:val="6"/>
            <w:tcBorders>
              <w:top w:val="single" w:sz="4" w:space="0" w:color="808080"/>
              <w:left w:val="single" w:sz="4" w:space="0" w:color="808080"/>
              <w:bottom w:val="single" w:sz="4" w:space="0" w:color="808080"/>
              <w:right w:val="single" w:sz="4" w:space="0" w:color="808080"/>
            </w:tcBorders>
            <w:vAlign w:val="center"/>
          </w:tcPr>
          <w:p w14:paraId="3188EAE1" w14:textId="77777777" w:rsidR="00B1775B" w:rsidRPr="00352260" w:rsidRDefault="00B1775B" w:rsidP="00B1775B">
            <w:pPr>
              <w:spacing w:before="120" w:line="276" w:lineRule="auto"/>
              <w:jc w:val="left"/>
              <w:rPr>
                <w:rFonts w:ascii="Tahoma" w:hAnsi="Tahoma" w:cs="Tahoma"/>
                <w:sz w:val="18"/>
                <w:szCs w:val="18"/>
              </w:rPr>
            </w:pPr>
            <w:r w:rsidRPr="00352260">
              <w:rPr>
                <w:rFonts w:ascii="Tahoma" w:hAnsi="Tahoma" w:cs="Tahoma"/>
                <w:sz w:val="18"/>
                <w:szCs w:val="18"/>
              </w:rPr>
              <w:t>Revisión crítica de las lecturas, ejercicios y participación en clase</w:t>
            </w:r>
          </w:p>
        </w:tc>
      </w:tr>
      <w:tr w:rsidR="00B1775B" w:rsidRPr="00352260" w14:paraId="691FAC52" w14:textId="77777777" w:rsidTr="00B1775B">
        <w:trPr>
          <w:trHeight w:val="283"/>
        </w:trPr>
        <w:tc>
          <w:tcPr>
            <w:tcW w:w="2085" w:type="dxa"/>
            <w:gridSpan w:val="2"/>
            <w:tcBorders>
              <w:top w:val="single" w:sz="4" w:space="0" w:color="808080"/>
              <w:left w:val="single" w:sz="4" w:space="0" w:color="808080"/>
              <w:bottom w:val="single" w:sz="4" w:space="0" w:color="808080"/>
              <w:right w:val="single" w:sz="4" w:space="0" w:color="808080"/>
            </w:tcBorders>
            <w:vAlign w:val="center"/>
          </w:tcPr>
          <w:p w14:paraId="7431624C" w14:textId="0AD6C1E0" w:rsidR="00B1775B" w:rsidRPr="00352260" w:rsidRDefault="00B1775B" w:rsidP="00B1775B">
            <w:pPr>
              <w:tabs>
                <w:tab w:val="left" w:pos="-720"/>
              </w:tabs>
              <w:suppressAutoHyphens/>
              <w:spacing w:before="120" w:line="276" w:lineRule="auto"/>
              <w:jc w:val="left"/>
              <w:rPr>
                <w:rFonts w:ascii="Tahoma" w:hAnsi="Tahoma" w:cs="Tahoma"/>
                <w:sz w:val="18"/>
                <w:szCs w:val="18"/>
              </w:rPr>
            </w:pPr>
            <w:r>
              <w:rPr>
                <w:rFonts w:ascii="Tahoma" w:hAnsi="Tahoma" w:cs="Tahoma"/>
                <w:sz w:val="18"/>
                <w:szCs w:val="18"/>
              </w:rPr>
              <w:lastRenderedPageBreak/>
              <w:t>8</w:t>
            </w:r>
            <w:r w:rsidRPr="00352260">
              <w:rPr>
                <w:rFonts w:ascii="Tahoma" w:hAnsi="Tahoma" w:cs="Tahoma"/>
                <w:sz w:val="18"/>
                <w:szCs w:val="18"/>
              </w:rPr>
              <w:t>. Estructuración del</w:t>
            </w:r>
            <w:r>
              <w:rPr>
                <w:rFonts w:ascii="Tahoma" w:hAnsi="Tahoma" w:cs="Tahoma"/>
                <w:sz w:val="18"/>
                <w:szCs w:val="18"/>
              </w:rPr>
              <w:t xml:space="preserve"> diseño de investigación</w:t>
            </w:r>
          </w:p>
        </w:tc>
        <w:tc>
          <w:tcPr>
            <w:tcW w:w="3121" w:type="dxa"/>
            <w:gridSpan w:val="4"/>
            <w:tcBorders>
              <w:top w:val="single" w:sz="4" w:space="0" w:color="808080"/>
              <w:left w:val="single" w:sz="4" w:space="0" w:color="808080"/>
              <w:bottom w:val="single" w:sz="4" w:space="0" w:color="808080"/>
              <w:right w:val="single" w:sz="4" w:space="0" w:color="808080"/>
            </w:tcBorders>
            <w:vAlign w:val="center"/>
          </w:tcPr>
          <w:p w14:paraId="2594ECBB" w14:textId="4CDB1428" w:rsidR="00B1775B" w:rsidRPr="00352260" w:rsidRDefault="00B1775B" w:rsidP="00B1775B">
            <w:pPr>
              <w:pStyle w:val="Header"/>
              <w:tabs>
                <w:tab w:val="clear" w:pos="4320"/>
                <w:tab w:val="clear" w:pos="8640"/>
              </w:tabs>
              <w:spacing w:before="120" w:line="276" w:lineRule="auto"/>
              <w:jc w:val="left"/>
              <w:rPr>
                <w:rFonts w:ascii="Tahoma" w:hAnsi="Tahoma" w:cs="Tahoma"/>
                <w:sz w:val="18"/>
                <w:szCs w:val="18"/>
              </w:rPr>
            </w:pPr>
            <w:r>
              <w:rPr>
                <w:rFonts w:ascii="Tahoma" w:hAnsi="Tahoma" w:cs="Tahoma"/>
                <w:sz w:val="18"/>
                <w:szCs w:val="18"/>
              </w:rPr>
              <w:t>Diseñar</w:t>
            </w:r>
            <w:r w:rsidRPr="00352260">
              <w:rPr>
                <w:rFonts w:ascii="Tahoma" w:hAnsi="Tahoma" w:cs="Tahoma"/>
                <w:sz w:val="18"/>
                <w:szCs w:val="18"/>
              </w:rPr>
              <w:t xml:space="preserve"> un protocolo de investigación </w:t>
            </w:r>
            <w:r>
              <w:rPr>
                <w:rFonts w:ascii="Tahoma" w:hAnsi="Tahoma" w:cs="Tahoma"/>
                <w:sz w:val="18"/>
                <w:szCs w:val="18"/>
              </w:rPr>
              <w:t xml:space="preserve">coherente </w:t>
            </w:r>
            <w:r w:rsidRPr="00352260">
              <w:rPr>
                <w:rFonts w:ascii="Tahoma" w:hAnsi="Tahoma" w:cs="Tahoma"/>
                <w:sz w:val="18"/>
                <w:szCs w:val="18"/>
              </w:rPr>
              <w:t>y bien estructurado</w:t>
            </w:r>
          </w:p>
        </w:tc>
        <w:tc>
          <w:tcPr>
            <w:tcW w:w="2707" w:type="dxa"/>
            <w:gridSpan w:val="7"/>
            <w:tcBorders>
              <w:top w:val="single" w:sz="4" w:space="0" w:color="808080"/>
              <w:left w:val="single" w:sz="4" w:space="0" w:color="808080"/>
              <w:bottom w:val="single" w:sz="4" w:space="0" w:color="808080"/>
              <w:right w:val="single" w:sz="4" w:space="0" w:color="808080"/>
            </w:tcBorders>
          </w:tcPr>
          <w:p w14:paraId="5D4A83CB" w14:textId="094DAB8F" w:rsidR="00B1775B" w:rsidRPr="00352260" w:rsidRDefault="00B1775B" w:rsidP="00B1775B">
            <w:pPr>
              <w:widowControl/>
              <w:adjustRightInd/>
              <w:spacing w:before="120" w:line="240" w:lineRule="auto"/>
              <w:jc w:val="left"/>
              <w:textAlignment w:val="auto"/>
              <w:rPr>
                <w:rFonts w:ascii="Tahoma" w:hAnsi="Tahoma" w:cs="Tahoma"/>
                <w:sz w:val="18"/>
                <w:szCs w:val="18"/>
              </w:rPr>
            </w:pPr>
            <w:r>
              <w:rPr>
                <w:rFonts w:ascii="Tahoma" w:hAnsi="Tahoma" w:cs="Tahoma"/>
                <w:sz w:val="18"/>
                <w:szCs w:val="18"/>
              </w:rPr>
              <w:t>8</w:t>
            </w:r>
            <w:r w:rsidRPr="002F54DA">
              <w:rPr>
                <w:rFonts w:ascii="Tahoma" w:hAnsi="Tahoma" w:cs="Tahoma"/>
                <w:sz w:val="18"/>
                <w:szCs w:val="18"/>
              </w:rPr>
              <w:t>.1 Revisión de la consistencia</w:t>
            </w:r>
            <w:r w:rsidRPr="00352260">
              <w:rPr>
                <w:rFonts w:ascii="Tahoma" w:hAnsi="Tahoma" w:cs="Tahoma"/>
                <w:sz w:val="18"/>
                <w:szCs w:val="18"/>
              </w:rPr>
              <w:t xml:space="preserve"> de todas las partes que componen el protocolo</w:t>
            </w:r>
          </w:p>
        </w:tc>
        <w:tc>
          <w:tcPr>
            <w:tcW w:w="2136" w:type="dxa"/>
            <w:gridSpan w:val="6"/>
            <w:tcBorders>
              <w:top w:val="single" w:sz="4" w:space="0" w:color="808080"/>
              <w:left w:val="single" w:sz="4" w:space="0" w:color="808080"/>
              <w:bottom w:val="single" w:sz="4" w:space="0" w:color="808080"/>
              <w:right w:val="single" w:sz="4" w:space="0" w:color="808080"/>
            </w:tcBorders>
            <w:vAlign w:val="center"/>
          </w:tcPr>
          <w:p w14:paraId="0EAEF5FD" w14:textId="77777777" w:rsidR="00B1775B" w:rsidRPr="00352260" w:rsidRDefault="00B1775B" w:rsidP="00B1775B">
            <w:pPr>
              <w:spacing w:before="120" w:line="276" w:lineRule="auto"/>
              <w:jc w:val="left"/>
              <w:rPr>
                <w:rFonts w:ascii="Tahoma" w:hAnsi="Tahoma" w:cs="Tahoma"/>
                <w:sz w:val="18"/>
                <w:szCs w:val="18"/>
              </w:rPr>
            </w:pPr>
            <w:r w:rsidRPr="00352260">
              <w:rPr>
                <w:rFonts w:ascii="Tahoma" w:hAnsi="Tahoma" w:cs="Tahoma"/>
                <w:sz w:val="18"/>
                <w:szCs w:val="18"/>
              </w:rPr>
              <w:t>Presentación de protocolo final</w:t>
            </w:r>
          </w:p>
        </w:tc>
      </w:tr>
      <w:tr w:rsidR="00B1775B" w:rsidRPr="00352260" w14:paraId="719CEF44" w14:textId="77777777" w:rsidTr="00204E61">
        <w:trPr>
          <w:trHeight w:val="283"/>
        </w:trPr>
        <w:tc>
          <w:tcPr>
            <w:tcW w:w="10049" w:type="dxa"/>
            <w:gridSpan w:val="19"/>
            <w:tcBorders>
              <w:top w:val="nil"/>
              <w:left w:val="single" w:sz="4" w:space="0" w:color="808080"/>
              <w:bottom w:val="single" w:sz="4" w:space="0" w:color="808080"/>
              <w:right w:val="single" w:sz="4" w:space="0" w:color="808080"/>
            </w:tcBorders>
            <w:shd w:val="clear" w:color="auto" w:fill="BFBFBF"/>
            <w:vAlign w:val="center"/>
          </w:tcPr>
          <w:p w14:paraId="7F22B594" w14:textId="77777777" w:rsidR="00B1775B" w:rsidRPr="00352260" w:rsidRDefault="00B1775B" w:rsidP="00B1775B">
            <w:pPr>
              <w:spacing w:after="0" w:line="240" w:lineRule="auto"/>
              <w:jc w:val="left"/>
              <w:rPr>
                <w:rFonts w:ascii="Tahoma" w:hAnsi="Tahoma" w:cs="Tahoma"/>
                <w:sz w:val="18"/>
                <w:szCs w:val="18"/>
              </w:rPr>
            </w:pPr>
            <w:r w:rsidRPr="00352260">
              <w:rPr>
                <w:rFonts w:ascii="Tahoma" w:hAnsi="Tahoma" w:cs="Tahoma"/>
                <w:b/>
                <w:sz w:val="18"/>
                <w:szCs w:val="18"/>
              </w:rPr>
              <w:t>Estrategias de aprendizaje utilizadas</w:t>
            </w:r>
          </w:p>
        </w:tc>
      </w:tr>
      <w:tr w:rsidR="00B1775B" w:rsidRPr="00352260" w14:paraId="5B3983CB" w14:textId="77777777" w:rsidTr="00320FD8">
        <w:trPr>
          <w:trHeight w:val="570"/>
        </w:trPr>
        <w:tc>
          <w:tcPr>
            <w:tcW w:w="10049" w:type="dxa"/>
            <w:gridSpan w:val="19"/>
            <w:tcBorders>
              <w:top w:val="single" w:sz="4" w:space="0" w:color="808080"/>
              <w:left w:val="single" w:sz="4" w:space="0" w:color="808080"/>
              <w:bottom w:val="single" w:sz="4" w:space="0" w:color="808080"/>
              <w:right w:val="single" w:sz="4" w:space="0" w:color="808080"/>
            </w:tcBorders>
            <w:vAlign w:val="center"/>
          </w:tcPr>
          <w:p w14:paraId="2C93F153" w14:textId="77777777" w:rsidR="00B1775B" w:rsidRPr="00352260" w:rsidRDefault="00B1775B" w:rsidP="00B1775B">
            <w:pPr>
              <w:widowControl/>
              <w:numPr>
                <w:ilvl w:val="0"/>
                <w:numId w:val="26"/>
              </w:numPr>
              <w:adjustRightInd/>
              <w:spacing w:before="100" w:beforeAutospacing="1" w:after="100" w:afterAutospacing="1" w:line="240" w:lineRule="auto"/>
              <w:jc w:val="left"/>
              <w:textAlignment w:val="auto"/>
              <w:rPr>
                <w:rFonts w:ascii="Tahoma" w:eastAsia="Times New Roman" w:hAnsi="Tahoma" w:cs="Tahoma"/>
                <w:sz w:val="18"/>
                <w:szCs w:val="18"/>
                <w:lang w:bidi="ar-SA"/>
              </w:rPr>
            </w:pPr>
            <w:r w:rsidRPr="00352260">
              <w:rPr>
                <w:rFonts w:ascii="Tahoma" w:eastAsia="Times New Roman" w:hAnsi="Tahoma" w:cs="Tahoma"/>
                <w:sz w:val="18"/>
                <w:szCs w:val="18"/>
                <w:lang w:bidi="ar-SA"/>
              </w:rPr>
              <w:t>Presentación y discusión de documentos académicos</w:t>
            </w:r>
          </w:p>
          <w:p w14:paraId="429DCD1A" w14:textId="77777777" w:rsidR="00B1775B" w:rsidRPr="00352260" w:rsidRDefault="00B1775B" w:rsidP="00B1775B">
            <w:pPr>
              <w:widowControl/>
              <w:numPr>
                <w:ilvl w:val="0"/>
                <w:numId w:val="26"/>
              </w:numPr>
              <w:adjustRightInd/>
              <w:spacing w:before="100" w:beforeAutospacing="1" w:after="100" w:afterAutospacing="1" w:line="240" w:lineRule="auto"/>
              <w:jc w:val="left"/>
              <w:textAlignment w:val="auto"/>
              <w:rPr>
                <w:rFonts w:ascii="Tahoma" w:eastAsia="Times New Roman" w:hAnsi="Tahoma" w:cs="Tahoma"/>
                <w:sz w:val="18"/>
                <w:szCs w:val="18"/>
                <w:lang w:bidi="ar-SA"/>
              </w:rPr>
            </w:pPr>
            <w:r w:rsidRPr="00352260">
              <w:rPr>
                <w:rFonts w:ascii="Tahoma" w:eastAsia="Times New Roman" w:hAnsi="Tahoma" w:cs="Tahoma"/>
                <w:sz w:val="18"/>
                <w:szCs w:val="18"/>
                <w:lang w:bidi="ar-SA"/>
              </w:rPr>
              <w:t>Exposiciones de las docentes</w:t>
            </w:r>
          </w:p>
          <w:p w14:paraId="3AD23104" w14:textId="77777777" w:rsidR="00B1775B" w:rsidRPr="00352260" w:rsidRDefault="00B1775B" w:rsidP="00B1775B">
            <w:pPr>
              <w:widowControl/>
              <w:numPr>
                <w:ilvl w:val="0"/>
                <w:numId w:val="26"/>
              </w:numPr>
              <w:adjustRightInd/>
              <w:spacing w:before="100" w:beforeAutospacing="1" w:after="100" w:afterAutospacing="1" w:line="240" w:lineRule="auto"/>
              <w:jc w:val="left"/>
              <w:textAlignment w:val="auto"/>
              <w:rPr>
                <w:rFonts w:ascii="Tahoma" w:hAnsi="Tahoma" w:cs="Tahoma"/>
                <w:sz w:val="18"/>
                <w:szCs w:val="18"/>
              </w:rPr>
            </w:pPr>
            <w:r w:rsidRPr="00352260">
              <w:rPr>
                <w:rFonts w:ascii="Tahoma" w:eastAsia="Times New Roman" w:hAnsi="Tahoma" w:cs="Tahoma"/>
                <w:sz w:val="18"/>
                <w:szCs w:val="18"/>
                <w:lang w:bidi="ar-SA"/>
              </w:rPr>
              <w:t xml:space="preserve">Presentación y discusión de los avances de los proyectos de investigación </w:t>
            </w:r>
          </w:p>
          <w:p w14:paraId="2CAF46BD" w14:textId="77777777" w:rsidR="00B1775B" w:rsidRPr="00352260" w:rsidRDefault="00B1775B" w:rsidP="00B1775B">
            <w:pPr>
              <w:widowControl/>
              <w:numPr>
                <w:ilvl w:val="0"/>
                <w:numId w:val="26"/>
              </w:numPr>
              <w:adjustRightInd/>
              <w:spacing w:before="100" w:beforeAutospacing="1" w:after="100" w:afterAutospacing="1" w:line="240" w:lineRule="auto"/>
              <w:jc w:val="left"/>
              <w:textAlignment w:val="auto"/>
              <w:rPr>
                <w:rFonts w:ascii="Tahoma" w:hAnsi="Tahoma" w:cs="Tahoma"/>
                <w:sz w:val="18"/>
                <w:szCs w:val="18"/>
              </w:rPr>
            </w:pPr>
            <w:r w:rsidRPr="00352260">
              <w:rPr>
                <w:rFonts w:ascii="Tahoma" w:eastAsia="Times New Roman" w:hAnsi="Tahoma" w:cs="Tahoma"/>
                <w:sz w:val="18"/>
                <w:szCs w:val="18"/>
                <w:lang w:bidi="ar-SA"/>
              </w:rPr>
              <w:t>Utilización de fuentes bibliográficas</w:t>
            </w:r>
          </w:p>
        </w:tc>
      </w:tr>
      <w:tr w:rsidR="00B1775B" w:rsidRPr="00352260" w14:paraId="3D480681" w14:textId="77777777" w:rsidTr="00204E61">
        <w:trPr>
          <w:trHeight w:val="283"/>
        </w:trPr>
        <w:tc>
          <w:tcPr>
            <w:tcW w:w="10049"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14:paraId="4881F95B" w14:textId="77777777" w:rsidR="00B1775B" w:rsidRPr="00352260" w:rsidRDefault="00B1775B" w:rsidP="00B1775B">
            <w:pPr>
              <w:spacing w:after="0" w:line="240" w:lineRule="auto"/>
              <w:jc w:val="left"/>
              <w:rPr>
                <w:rFonts w:ascii="Tahoma" w:hAnsi="Tahoma" w:cs="Tahoma"/>
                <w:b/>
                <w:sz w:val="18"/>
                <w:szCs w:val="18"/>
              </w:rPr>
            </w:pPr>
            <w:r w:rsidRPr="00352260">
              <w:rPr>
                <w:rFonts w:ascii="Tahoma" w:hAnsi="Tahoma" w:cs="Tahoma"/>
                <w:b/>
                <w:sz w:val="18"/>
                <w:szCs w:val="18"/>
              </w:rPr>
              <w:t>Métodos y estrategias de evaluación</w:t>
            </w:r>
          </w:p>
        </w:tc>
      </w:tr>
      <w:tr w:rsidR="00B1775B" w:rsidRPr="00352260" w14:paraId="04CC8E28" w14:textId="77777777" w:rsidTr="00320FD8">
        <w:trPr>
          <w:trHeight w:val="1248"/>
        </w:trPr>
        <w:tc>
          <w:tcPr>
            <w:tcW w:w="10049" w:type="dxa"/>
            <w:gridSpan w:val="19"/>
            <w:tcBorders>
              <w:top w:val="single" w:sz="4" w:space="0" w:color="808080"/>
              <w:left w:val="single" w:sz="4" w:space="0" w:color="808080"/>
              <w:bottom w:val="single" w:sz="4" w:space="0" w:color="808080"/>
              <w:right w:val="single" w:sz="4" w:space="0" w:color="808080"/>
            </w:tcBorders>
            <w:vAlign w:val="center"/>
          </w:tcPr>
          <w:p w14:paraId="0F2E52AA" w14:textId="77777777" w:rsidR="00B1775B" w:rsidRPr="00352260" w:rsidRDefault="00B1775B" w:rsidP="00B1775B">
            <w:pPr>
              <w:widowControl/>
              <w:numPr>
                <w:ilvl w:val="0"/>
                <w:numId w:val="27"/>
              </w:numPr>
              <w:adjustRightInd/>
              <w:spacing w:before="100" w:beforeAutospacing="1" w:after="100" w:afterAutospacing="1" w:line="240" w:lineRule="auto"/>
              <w:jc w:val="left"/>
              <w:textAlignment w:val="auto"/>
              <w:rPr>
                <w:rFonts w:ascii="Tahoma" w:eastAsia="Times New Roman" w:hAnsi="Tahoma" w:cs="Tahoma"/>
                <w:sz w:val="18"/>
                <w:szCs w:val="18"/>
                <w:lang w:bidi="ar-SA"/>
              </w:rPr>
            </w:pPr>
            <w:r w:rsidRPr="00352260">
              <w:rPr>
                <w:rFonts w:ascii="Tahoma" w:eastAsia="Times New Roman" w:hAnsi="Tahoma" w:cs="Tahoma"/>
                <w:sz w:val="18"/>
                <w:szCs w:val="18"/>
                <w:lang w:bidi="ar-SA"/>
              </w:rPr>
              <w:t xml:space="preserve">Participación en clase argumentada y basada en lecturas 20% </w:t>
            </w:r>
          </w:p>
          <w:p w14:paraId="7F260863" w14:textId="77777777" w:rsidR="00B1775B" w:rsidRPr="00352260" w:rsidRDefault="00B1775B" w:rsidP="00B1775B">
            <w:pPr>
              <w:widowControl/>
              <w:numPr>
                <w:ilvl w:val="0"/>
                <w:numId w:val="27"/>
              </w:numPr>
              <w:adjustRightInd/>
              <w:spacing w:before="100" w:beforeAutospacing="1" w:after="100" w:afterAutospacing="1" w:line="240" w:lineRule="auto"/>
              <w:jc w:val="left"/>
              <w:textAlignment w:val="auto"/>
              <w:rPr>
                <w:rFonts w:ascii="Tahoma" w:eastAsia="Times New Roman" w:hAnsi="Tahoma" w:cs="Tahoma"/>
                <w:sz w:val="18"/>
                <w:szCs w:val="18"/>
                <w:lang w:bidi="ar-SA"/>
              </w:rPr>
            </w:pPr>
            <w:r w:rsidRPr="00352260">
              <w:rPr>
                <w:rFonts w:ascii="Tahoma" w:eastAsia="Times New Roman" w:hAnsi="Tahoma" w:cs="Tahoma"/>
                <w:sz w:val="18"/>
                <w:szCs w:val="18"/>
                <w:lang w:bidi="ar-SA"/>
              </w:rPr>
              <w:t>Tareas</w:t>
            </w:r>
            <w:r>
              <w:rPr>
                <w:rFonts w:ascii="Tahoma" w:eastAsia="Times New Roman" w:hAnsi="Tahoma" w:cs="Tahoma"/>
                <w:sz w:val="18"/>
                <w:szCs w:val="18"/>
                <w:lang w:bidi="ar-SA"/>
              </w:rPr>
              <w:t xml:space="preserve"> </w:t>
            </w:r>
            <w:r w:rsidRPr="00352260">
              <w:rPr>
                <w:rFonts w:ascii="Tahoma" w:eastAsia="Times New Roman" w:hAnsi="Tahoma" w:cs="Tahoma"/>
                <w:sz w:val="18"/>
                <w:szCs w:val="18"/>
                <w:lang w:bidi="ar-SA"/>
              </w:rPr>
              <w:t xml:space="preserve">30% </w:t>
            </w:r>
          </w:p>
          <w:p w14:paraId="711CCCDA" w14:textId="77777777" w:rsidR="00B1775B" w:rsidRPr="00352260" w:rsidRDefault="00B1775B" w:rsidP="00B1775B">
            <w:pPr>
              <w:widowControl/>
              <w:numPr>
                <w:ilvl w:val="0"/>
                <w:numId w:val="27"/>
              </w:numPr>
              <w:adjustRightInd/>
              <w:spacing w:before="100" w:beforeAutospacing="1" w:after="100" w:afterAutospacing="1" w:line="240" w:lineRule="auto"/>
              <w:jc w:val="left"/>
              <w:textAlignment w:val="auto"/>
              <w:rPr>
                <w:rFonts w:ascii="Tahoma" w:hAnsi="Tahoma" w:cs="Tahoma"/>
                <w:bCs/>
                <w:sz w:val="18"/>
                <w:szCs w:val="18"/>
              </w:rPr>
            </w:pPr>
            <w:r w:rsidRPr="00352260">
              <w:rPr>
                <w:rFonts w:ascii="Tahoma" w:eastAsia="Times New Roman" w:hAnsi="Tahoma" w:cs="Tahoma"/>
                <w:sz w:val="18"/>
                <w:szCs w:val="18"/>
                <w:lang w:bidi="ar-SA"/>
              </w:rPr>
              <w:t xml:space="preserve">Exposiciones 10% </w:t>
            </w:r>
          </w:p>
          <w:p w14:paraId="78EBB004" w14:textId="77777777" w:rsidR="00B1775B" w:rsidRPr="00352260" w:rsidRDefault="00B1775B" w:rsidP="00B1775B">
            <w:pPr>
              <w:widowControl/>
              <w:numPr>
                <w:ilvl w:val="0"/>
                <w:numId w:val="27"/>
              </w:numPr>
              <w:adjustRightInd/>
              <w:spacing w:before="100" w:beforeAutospacing="1" w:after="100" w:afterAutospacing="1" w:line="240" w:lineRule="auto"/>
              <w:jc w:val="left"/>
              <w:textAlignment w:val="auto"/>
              <w:rPr>
                <w:rFonts w:ascii="Tahoma" w:hAnsi="Tahoma" w:cs="Tahoma"/>
                <w:bCs/>
                <w:sz w:val="18"/>
                <w:szCs w:val="18"/>
              </w:rPr>
            </w:pPr>
            <w:r w:rsidRPr="00352260">
              <w:rPr>
                <w:rFonts w:ascii="Tahoma" w:eastAsia="Times New Roman" w:hAnsi="Tahoma" w:cs="Tahoma"/>
                <w:sz w:val="18"/>
                <w:szCs w:val="18"/>
                <w:lang w:bidi="ar-SA"/>
              </w:rPr>
              <w:t xml:space="preserve">Trabajo final  40% </w:t>
            </w:r>
          </w:p>
        </w:tc>
      </w:tr>
      <w:tr w:rsidR="00B1775B" w:rsidRPr="00352260" w14:paraId="70E95B16" w14:textId="77777777" w:rsidTr="00204E61">
        <w:trPr>
          <w:trHeight w:val="283"/>
        </w:trPr>
        <w:tc>
          <w:tcPr>
            <w:tcW w:w="10049"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14:paraId="36763C05" w14:textId="77777777" w:rsidR="00B1775B" w:rsidRPr="00352260" w:rsidRDefault="00B1775B" w:rsidP="00B1775B">
            <w:pPr>
              <w:spacing w:after="0" w:line="240" w:lineRule="auto"/>
              <w:jc w:val="left"/>
              <w:rPr>
                <w:rFonts w:ascii="Tahoma" w:hAnsi="Tahoma" w:cs="Tahoma"/>
                <w:b/>
                <w:sz w:val="18"/>
                <w:szCs w:val="18"/>
              </w:rPr>
            </w:pPr>
            <w:r w:rsidRPr="00352260">
              <w:rPr>
                <w:rFonts w:ascii="Tahoma" w:hAnsi="Tahoma" w:cs="Tahoma"/>
                <w:b/>
                <w:sz w:val="18"/>
                <w:szCs w:val="18"/>
              </w:rPr>
              <w:t>Bibliografía</w:t>
            </w:r>
          </w:p>
        </w:tc>
      </w:tr>
      <w:tr w:rsidR="00B1775B" w:rsidRPr="0009286F" w14:paraId="2231BA3F" w14:textId="77777777" w:rsidTr="00204E61">
        <w:trPr>
          <w:trHeight w:val="283"/>
        </w:trPr>
        <w:tc>
          <w:tcPr>
            <w:tcW w:w="10049" w:type="dxa"/>
            <w:gridSpan w:val="19"/>
            <w:tcBorders>
              <w:top w:val="single" w:sz="4" w:space="0" w:color="808080"/>
              <w:left w:val="single" w:sz="4" w:space="0" w:color="808080"/>
              <w:bottom w:val="single" w:sz="4" w:space="0" w:color="808080"/>
              <w:right w:val="single" w:sz="4" w:space="0" w:color="808080"/>
            </w:tcBorders>
            <w:shd w:val="clear" w:color="auto" w:fill="FFFFFF"/>
            <w:vAlign w:val="center"/>
          </w:tcPr>
          <w:p w14:paraId="435861F0" w14:textId="77777777" w:rsidR="00B1775B" w:rsidRDefault="00B1775B" w:rsidP="00B1775B">
            <w:pPr>
              <w:spacing w:after="0" w:line="240" w:lineRule="auto"/>
              <w:ind w:right="-475"/>
              <w:rPr>
                <w:rFonts w:ascii="Tahoma" w:hAnsi="Tahoma" w:cs="Tahoma"/>
                <w:spacing w:val="-3"/>
                <w:sz w:val="18"/>
                <w:szCs w:val="18"/>
              </w:rPr>
            </w:pPr>
          </w:p>
          <w:p w14:paraId="3A746B80" w14:textId="77777777" w:rsidR="00B1775B" w:rsidRPr="005749DA" w:rsidRDefault="00B1775B" w:rsidP="00B1775B">
            <w:pPr>
              <w:spacing w:after="0" w:line="240" w:lineRule="auto"/>
              <w:ind w:right="-475"/>
              <w:rPr>
                <w:rFonts w:ascii="Tahoma" w:hAnsi="Tahoma" w:cs="Tahoma"/>
                <w:spacing w:val="-3"/>
                <w:sz w:val="18"/>
                <w:szCs w:val="18"/>
              </w:rPr>
            </w:pPr>
          </w:p>
          <w:p w14:paraId="30B21346" w14:textId="77777777" w:rsidR="00B1775B" w:rsidRDefault="00B1775B" w:rsidP="00B1775B">
            <w:pPr>
              <w:spacing w:after="0" w:line="240" w:lineRule="auto"/>
              <w:jc w:val="left"/>
              <w:rPr>
                <w:rFonts w:cs="Arial"/>
                <w:bCs/>
                <w:color w:val="262626"/>
                <w:sz w:val="18"/>
                <w:szCs w:val="18"/>
              </w:rPr>
            </w:pPr>
            <w:proofErr w:type="spellStart"/>
            <w:r w:rsidRPr="00D4766A">
              <w:rPr>
                <w:rFonts w:cs="Arial"/>
                <w:color w:val="262626"/>
                <w:sz w:val="18"/>
                <w:szCs w:val="18"/>
                <w:shd w:val="clear" w:color="auto" w:fill="FFFFFF"/>
              </w:rPr>
              <w:t>Aibar</w:t>
            </w:r>
            <w:proofErr w:type="spellEnd"/>
            <w:r w:rsidRPr="00D4766A">
              <w:rPr>
                <w:rFonts w:cs="Arial"/>
                <w:color w:val="262626"/>
                <w:sz w:val="18"/>
                <w:szCs w:val="18"/>
                <w:shd w:val="clear" w:color="auto" w:fill="FFFFFF"/>
              </w:rPr>
              <w:t xml:space="preserve">, </w:t>
            </w:r>
            <w:r w:rsidRPr="00CE75AB">
              <w:rPr>
                <w:rFonts w:cs="Arial"/>
                <w:sz w:val="18"/>
                <w:szCs w:val="18"/>
                <w:shd w:val="clear" w:color="auto" w:fill="FFFFFF"/>
              </w:rPr>
              <w:t xml:space="preserve">Julio, Fernando Cortés, Liliana Martínez y Gisela </w:t>
            </w:r>
            <w:proofErr w:type="spellStart"/>
            <w:r w:rsidRPr="00CE75AB">
              <w:rPr>
                <w:rFonts w:cs="Arial"/>
                <w:sz w:val="18"/>
                <w:szCs w:val="18"/>
                <w:shd w:val="clear" w:color="auto" w:fill="FFFFFF"/>
              </w:rPr>
              <w:t>Zaremberg</w:t>
            </w:r>
            <w:proofErr w:type="spellEnd"/>
            <w:r w:rsidRPr="00CE75AB">
              <w:rPr>
                <w:rFonts w:cs="Arial"/>
                <w:sz w:val="18"/>
                <w:szCs w:val="18"/>
                <w:shd w:val="clear" w:color="auto" w:fill="FFFFFF"/>
              </w:rPr>
              <w:t xml:space="preserve"> (Coord.), 2013, </w:t>
            </w:r>
            <w:r w:rsidRPr="00CE75AB">
              <w:rPr>
                <w:rFonts w:cs="Arial"/>
                <w:bCs/>
                <w:i/>
                <w:sz w:val="18"/>
                <w:szCs w:val="18"/>
              </w:rPr>
              <w:t>El helicoide de la investigación: metodología en tesis de Ciencias Sociales</w:t>
            </w:r>
            <w:r w:rsidRPr="00CE75AB">
              <w:rPr>
                <w:rFonts w:cs="Arial"/>
                <w:bCs/>
                <w:sz w:val="18"/>
                <w:szCs w:val="18"/>
              </w:rPr>
              <w:t xml:space="preserve">,  México, </w:t>
            </w:r>
            <w:proofErr w:type="spellStart"/>
            <w:r w:rsidRPr="00CE75AB">
              <w:rPr>
                <w:rFonts w:cs="Arial"/>
                <w:bCs/>
                <w:sz w:val="18"/>
                <w:szCs w:val="18"/>
              </w:rPr>
              <w:t>Flacso</w:t>
            </w:r>
            <w:proofErr w:type="spellEnd"/>
            <w:r w:rsidRPr="00CE75AB">
              <w:rPr>
                <w:rFonts w:cs="Arial"/>
                <w:bCs/>
                <w:sz w:val="18"/>
                <w:szCs w:val="18"/>
              </w:rPr>
              <w:t>.</w:t>
            </w:r>
          </w:p>
          <w:p w14:paraId="3A9A2B2A" w14:textId="77777777" w:rsidR="00B1775B" w:rsidRPr="00D4766A" w:rsidRDefault="00B1775B" w:rsidP="00B1775B">
            <w:pPr>
              <w:spacing w:after="0" w:line="240" w:lineRule="auto"/>
              <w:jc w:val="left"/>
              <w:rPr>
                <w:rFonts w:cs="Arial"/>
                <w:color w:val="262626"/>
                <w:sz w:val="18"/>
                <w:szCs w:val="18"/>
              </w:rPr>
            </w:pPr>
          </w:p>
          <w:p w14:paraId="4776AFB7" w14:textId="77777777" w:rsidR="00B1775B" w:rsidRPr="005749DA" w:rsidRDefault="00B1775B" w:rsidP="00B1775B">
            <w:pPr>
              <w:autoSpaceDE w:val="0"/>
              <w:autoSpaceDN w:val="0"/>
              <w:spacing w:after="0" w:line="240" w:lineRule="auto"/>
              <w:textAlignment w:val="center"/>
              <w:rPr>
                <w:rFonts w:ascii="Tahoma" w:hAnsi="Tahoma" w:cs="Tahoma"/>
                <w:color w:val="000000"/>
                <w:sz w:val="18"/>
                <w:szCs w:val="18"/>
                <w:lang w:val="en-US"/>
              </w:rPr>
            </w:pPr>
            <w:r w:rsidRPr="0009286F">
              <w:rPr>
                <w:rFonts w:ascii="Tahoma" w:hAnsi="Tahoma" w:cs="Tahoma"/>
                <w:color w:val="000000"/>
                <w:sz w:val="18"/>
                <w:szCs w:val="18"/>
                <w:lang w:val="en-US"/>
              </w:rPr>
              <w:t xml:space="preserve">Blatter, Joachim K., 2004, From “spaces of place” to “spaces of flows”? Territorial and functional governance in cross-border regions in Europe and North America. </w:t>
            </w:r>
            <w:r w:rsidRPr="005749DA">
              <w:rPr>
                <w:rFonts w:ascii="Tahoma" w:hAnsi="Tahoma" w:cs="Tahoma"/>
                <w:i/>
                <w:color w:val="000000"/>
                <w:sz w:val="18"/>
                <w:szCs w:val="18"/>
                <w:lang w:val="en-US"/>
              </w:rPr>
              <w:t>International Journal of Urban and Regional Research</w:t>
            </w:r>
            <w:r w:rsidRPr="005749DA">
              <w:rPr>
                <w:rFonts w:ascii="Tahoma" w:hAnsi="Tahoma" w:cs="Tahoma"/>
                <w:color w:val="000000"/>
                <w:sz w:val="18"/>
                <w:szCs w:val="18"/>
                <w:lang w:val="en-US"/>
              </w:rPr>
              <w:t>, Vol. 28, No. 3, pp. 530–548.</w:t>
            </w:r>
          </w:p>
          <w:p w14:paraId="2F3FE7EF" w14:textId="77777777" w:rsidR="00B1775B" w:rsidRPr="005749DA" w:rsidRDefault="00B1775B" w:rsidP="00B1775B">
            <w:pPr>
              <w:spacing w:after="0" w:line="240" w:lineRule="auto"/>
              <w:rPr>
                <w:rFonts w:ascii="Tahoma" w:hAnsi="Tahoma" w:cs="Tahoma"/>
                <w:spacing w:val="-3"/>
                <w:sz w:val="18"/>
                <w:szCs w:val="18"/>
                <w:lang w:val="en-US"/>
              </w:rPr>
            </w:pPr>
          </w:p>
          <w:p w14:paraId="41B1773E" w14:textId="77777777" w:rsidR="00B1775B" w:rsidRDefault="00B1775B" w:rsidP="00B1775B">
            <w:pPr>
              <w:spacing w:after="0" w:line="240" w:lineRule="auto"/>
              <w:rPr>
                <w:rFonts w:ascii="Tahoma" w:hAnsi="Tahoma" w:cs="Tahoma"/>
                <w:sz w:val="18"/>
                <w:szCs w:val="18"/>
              </w:rPr>
            </w:pPr>
            <w:proofErr w:type="spellStart"/>
            <w:r w:rsidRPr="00352260">
              <w:rPr>
                <w:rFonts w:ascii="Tahoma" w:hAnsi="Tahoma" w:cs="Tahoma"/>
                <w:sz w:val="18"/>
                <w:szCs w:val="18"/>
              </w:rPr>
              <w:t>Bouth</w:t>
            </w:r>
            <w:proofErr w:type="spellEnd"/>
            <w:r w:rsidRPr="00352260">
              <w:rPr>
                <w:rFonts w:ascii="Tahoma" w:hAnsi="Tahoma" w:cs="Tahoma"/>
                <w:sz w:val="18"/>
                <w:szCs w:val="18"/>
              </w:rPr>
              <w:t xml:space="preserve">, Wayne C. Gregory G. </w:t>
            </w:r>
            <w:proofErr w:type="spellStart"/>
            <w:r w:rsidRPr="00352260">
              <w:rPr>
                <w:rFonts w:ascii="Tahoma" w:hAnsi="Tahoma" w:cs="Tahoma"/>
                <w:sz w:val="18"/>
                <w:szCs w:val="18"/>
              </w:rPr>
              <w:t>Colomb</w:t>
            </w:r>
            <w:proofErr w:type="spellEnd"/>
            <w:r w:rsidRPr="00352260">
              <w:rPr>
                <w:rFonts w:ascii="Tahoma" w:hAnsi="Tahoma" w:cs="Tahoma"/>
                <w:sz w:val="18"/>
                <w:szCs w:val="18"/>
              </w:rPr>
              <w:t xml:space="preserve">, Joseph M. Williams, 2001, “De los temas a las preguntas” y “De las preguntas los problemas” en </w:t>
            </w:r>
            <w:r w:rsidRPr="00352260">
              <w:rPr>
                <w:rFonts w:ascii="Tahoma" w:hAnsi="Tahoma" w:cs="Tahoma"/>
                <w:i/>
                <w:sz w:val="18"/>
                <w:szCs w:val="18"/>
              </w:rPr>
              <w:t>Cómo convertirse en un hábil investigador</w:t>
            </w:r>
            <w:r w:rsidRPr="00352260">
              <w:rPr>
                <w:rFonts w:ascii="Tahoma" w:hAnsi="Tahoma" w:cs="Tahoma"/>
                <w:sz w:val="18"/>
                <w:szCs w:val="18"/>
              </w:rPr>
              <w:t>, Barcelona, GEDISA, pp. 55-67 y 68-83.</w:t>
            </w:r>
          </w:p>
          <w:p w14:paraId="503860EF" w14:textId="77777777" w:rsidR="00B1775B" w:rsidRDefault="00B1775B" w:rsidP="00B1775B">
            <w:pPr>
              <w:spacing w:after="0" w:line="240" w:lineRule="auto"/>
              <w:rPr>
                <w:rFonts w:ascii="Tahoma" w:hAnsi="Tahoma" w:cs="Tahoma"/>
                <w:sz w:val="18"/>
                <w:szCs w:val="18"/>
              </w:rPr>
            </w:pPr>
          </w:p>
          <w:p w14:paraId="6630E702" w14:textId="77777777" w:rsidR="00B1775B" w:rsidRDefault="00B1775B" w:rsidP="00B1775B">
            <w:pPr>
              <w:spacing w:after="0" w:line="240" w:lineRule="auto"/>
              <w:contextualSpacing/>
              <w:rPr>
                <w:rFonts w:ascii="Tahoma" w:hAnsi="Tahoma" w:cs="Tahoma"/>
                <w:sz w:val="18"/>
                <w:szCs w:val="18"/>
                <w:lang w:val="en-US"/>
              </w:rPr>
            </w:pPr>
            <w:r w:rsidRPr="00056AFA">
              <w:rPr>
                <w:rFonts w:ascii="Tahoma" w:hAnsi="Tahoma" w:cs="Tahoma"/>
                <w:sz w:val="18"/>
                <w:szCs w:val="18"/>
                <w:lang w:val="en-US"/>
              </w:rPr>
              <w:t>Brenner, N</w:t>
            </w:r>
            <w:r>
              <w:rPr>
                <w:rFonts w:ascii="Tahoma" w:hAnsi="Tahoma" w:cs="Tahoma"/>
                <w:sz w:val="18"/>
                <w:szCs w:val="18"/>
                <w:lang w:val="en-US"/>
              </w:rPr>
              <w:t>eil y</w:t>
            </w:r>
            <w:r w:rsidRPr="00056AFA">
              <w:rPr>
                <w:rFonts w:ascii="Tahoma" w:hAnsi="Tahoma" w:cs="Tahoma"/>
                <w:sz w:val="18"/>
                <w:szCs w:val="18"/>
                <w:lang w:val="en-US"/>
              </w:rPr>
              <w:t xml:space="preserve"> S</w:t>
            </w:r>
            <w:r>
              <w:rPr>
                <w:rFonts w:ascii="Tahoma" w:hAnsi="Tahoma" w:cs="Tahoma"/>
                <w:sz w:val="18"/>
                <w:szCs w:val="18"/>
                <w:lang w:val="en-US"/>
              </w:rPr>
              <w:t xml:space="preserve">tuart </w:t>
            </w:r>
            <w:r w:rsidRPr="00056AFA">
              <w:rPr>
                <w:rFonts w:ascii="Tahoma" w:hAnsi="Tahoma" w:cs="Tahoma"/>
                <w:sz w:val="18"/>
                <w:szCs w:val="18"/>
                <w:lang w:val="en-US"/>
              </w:rPr>
              <w:t>Elden (editors),</w:t>
            </w:r>
            <w:r>
              <w:rPr>
                <w:rFonts w:ascii="Tahoma" w:hAnsi="Tahoma" w:cs="Tahoma"/>
                <w:sz w:val="18"/>
                <w:szCs w:val="18"/>
                <w:lang w:val="en-US"/>
              </w:rPr>
              <w:t xml:space="preserve"> 2009, </w:t>
            </w:r>
            <w:r w:rsidRPr="00056AFA">
              <w:rPr>
                <w:rFonts w:ascii="Tahoma" w:hAnsi="Tahoma" w:cs="Tahoma"/>
                <w:i/>
                <w:sz w:val="18"/>
                <w:szCs w:val="18"/>
                <w:lang w:val="en-US"/>
              </w:rPr>
              <w:t>State, Space and World</w:t>
            </w:r>
            <w:r w:rsidRPr="00056AFA">
              <w:rPr>
                <w:rFonts w:ascii="Tahoma" w:hAnsi="Tahoma" w:cs="Tahoma"/>
                <w:sz w:val="18"/>
                <w:szCs w:val="18"/>
                <w:lang w:val="en-US"/>
              </w:rPr>
              <w:t>. Selected essays, University of Minnesota Press, Minneapolis</w:t>
            </w:r>
            <w:r>
              <w:rPr>
                <w:rFonts w:ascii="Tahoma" w:hAnsi="Tahoma" w:cs="Tahoma"/>
                <w:sz w:val="18"/>
                <w:szCs w:val="18"/>
                <w:lang w:val="en-US"/>
              </w:rPr>
              <w:t xml:space="preserve">, </w:t>
            </w:r>
            <w:proofErr w:type="spellStart"/>
            <w:r>
              <w:rPr>
                <w:rFonts w:ascii="Tahoma" w:hAnsi="Tahoma" w:cs="Tahoma"/>
                <w:sz w:val="18"/>
                <w:szCs w:val="18"/>
                <w:lang w:val="en-US"/>
              </w:rPr>
              <w:t>capítulo</w:t>
            </w:r>
            <w:proofErr w:type="spellEnd"/>
            <w:r>
              <w:rPr>
                <w:rFonts w:ascii="Tahoma" w:hAnsi="Tahoma" w:cs="Tahoma"/>
                <w:sz w:val="18"/>
                <w:szCs w:val="18"/>
                <w:lang w:val="en-US"/>
              </w:rPr>
              <w:t xml:space="preserve"> 10: </w:t>
            </w:r>
            <w:r w:rsidRPr="00056AFA">
              <w:rPr>
                <w:rFonts w:ascii="Tahoma" w:hAnsi="Tahoma" w:cs="Tahoma"/>
                <w:sz w:val="18"/>
                <w:szCs w:val="18"/>
                <w:lang w:val="en-US"/>
              </w:rPr>
              <w:t>Space and mode of production</w:t>
            </w:r>
            <w:r>
              <w:rPr>
                <w:rFonts w:ascii="Tahoma" w:hAnsi="Tahoma" w:cs="Tahoma"/>
                <w:sz w:val="18"/>
                <w:szCs w:val="18"/>
                <w:lang w:val="en-US"/>
              </w:rPr>
              <w:t>, pp.210-222</w:t>
            </w:r>
            <w:r w:rsidRPr="00056AFA">
              <w:rPr>
                <w:rFonts w:ascii="Tahoma" w:hAnsi="Tahoma" w:cs="Tahoma"/>
                <w:sz w:val="18"/>
                <w:szCs w:val="18"/>
                <w:lang w:val="en-US"/>
              </w:rPr>
              <w:t>.</w:t>
            </w:r>
          </w:p>
          <w:p w14:paraId="7D1B1575" w14:textId="77777777" w:rsidR="00B1775B" w:rsidRDefault="00B1775B" w:rsidP="00B1775B">
            <w:pPr>
              <w:spacing w:after="0" w:line="240" w:lineRule="auto"/>
              <w:contextualSpacing/>
              <w:rPr>
                <w:rFonts w:ascii="Tahoma" w:hAnsi="Tahoma" w:cs="Tahoma"/>
                <w:sz w:val="18"/>
                <w:szCs w:val="18"/>
                <w:lang w:val="en-US"/>
              </w:rPr>
            </w:pPr>
          </w:p>
          <w:p w14:paraId="131332A0" w14:textId="77777777" w:rsidR="00B1775B" w:rsidRPr="00352260" w:rsidRDefault="00B1775B" w:rsidP="00B1775B">
            <w:pPr>
              <w:spacing w:after="0" w:line="240" w:lineRule="auto"/>
              <w:jc w:val="left"/>
              <w:rPr>
                <w:rFonts w:ascii="Tahoma" w:hAnsi="Tahoma" w:cs="Tahoma"/>
                <w:spacing w:val="-2"/>
                <w:sz w:val="18"/>
                <w:szCs w:val="18"/>
              </w:rPr>
            </w:pPr>
            <w:r w:rsidRPr="00352260">
              <w:rPr>
                <w:rFonts w:ascii="Tahoma" w:hAnsi="Tahoma" w:cs="Tahoma"/>
                <w:spacing w:val="-2"/>
                <w:sz w:val="18"/>
                <w:szCs w:val="18"/>
              </w:rPr>
              <w:t xml:space="preserve">Bunge, Mario, 2000, </w:t>
            </w:r>
            <w:r w:rsidRPr="00352260">
              <w:rPr>
                <w:rFonts w:ascii="Tahoma" w:hAnsi="Tahoma" w:cs="Tahoma"/>
                <w:i/>
                <w:spacing w:val="-2"/>
                <w:sz w:val="18"/>
                <w:szCs w:val="18"/>
              </w:rPr>
              <w:t>La ciencia, su método y su filosofía</w:t>
            </w:r>
            <w:r w:rsidRPr="00352260">
              <w:rPr>
                <w:rFonts w:ascii="Tahoma" w:hAnsi="Tahoma" w:cs="Tahoma"/>
                <w:spacing w:val="-2"/>
                <w:sz w:val="18"/>
                <w:szCs w:val="18"/>
              </w:rPr>
              <w:t>.  México,  Nueva Imagen, Grupo Patria Cultural, pp.</w:t>
            </w:r>
            <w:r>
              <w:rPr>
                <w:rFonts w:ascii="Tahoma" w:hAnsi="Tahoma" w:cs="Tahoma"/>
                <w:spacing w:val="-2"/>
                <w:sz w:val="18"/>
                <w:szCs w:val="18"/>
              </w:rPr>
              <w:t xml:space="preserve"> 3</w:t>
            </w:r>
            <w:r w:rsidRPr="00352260">
              <w:rPr>
                <w:rFonts w:ascii="Tahoma" w:hAnsi="Tahoma" w:cs="Tahoma"/>
                <w:spacing w:val="-2"/>
                <w:sz w:val="18"/>
                <w:szCs w:val="18"/>
              </w:rPr>
              <w:t>-62.</w:t>
            </w:r>
          </w:p>
          <w:p w14:paraId="11FF1827" w14:textId="77777777" w:rsidR="00B1775B" w:rsidRPr="00B1775B" w:rsidRDefault="00B1775B" w:rsidP="00B1775B">
            <w:pPr>
              <w:spacing w:after="0" w:line="240" w:lineRule="auto"/>
              <w:contextualSpacing/>
              <w:rPr>
                <w:rFonts w:ascii="Tahoma" w:hAnsi="Tahoma" w:cs="Tahoma"/>
                <w:sz w:val="18"/>
                <w:szCs w:val="18"/>
              </w:rPr>
            </w:pPr>
          </w:p>
          <w:p w14:paraId="024E467F" w14:textId="77777777" w:rsidR="00B1775B" w:rsidRPr="00FB1FF7" w:rsidRDefault="00B1775B" w:rsidP="00B1775B">
            <w:pPr>
              <w:spacing w:after="0" w:line="240" w:lineRule="auto"/>
              <w:contextualSpacing/>
              <w:rPr>
                <w:rFonts w:ascii="Tahoma" w:hAnsi="Tahoma" w:cs="Tahoma"/>
                <w:sz w:val="18"/>
                <w:szCs w:val="18"/>
                <w:lang w:val="en-US"/>
              </w:rPr>
            </w:pPr>
            <w:r w:rsidRPr="00FB1FF7">
              <w:rPr>
                <w:rFonts w:ascii="Tahoma" w:hAnsi="Tahoma" w:cs="Tahoma"/>
                <w:sz w:val="18"/>
                <w:szCs w:val="18"/>
                <w:lang w:val="en-US"/>
              </w:rPr>
              <w:t xml:space="preserve">Dicken, Peter, 2011, </w:t>
            </w:r>
            <w:r w:rsidRPr="00FB1FF7">
              <w:rPr>
                <w:rFonts w:ascii="Tahoma" w:hAnsi="Tahoma" w:cs="Tahoma"/>
                <w:i/>
                <w:sz w:val="18"/>
                <w:szCs w:val="18"/>
                <w:lang w:val="en-US"/>
              </w:rPr>
              <w:t>The Global Shift. Mapping the changing contours of the World Economy</w:t>
            </w:r>
            <w:r w:rsidRPr="00FB1FF7">
              <w:rPr>
                <w:rFonts w:ascii="Tahoma" w:hAnsi="Tahoma" w:cs="Tahoma"/>
                <w:sz w:val="18"/>
                <w:szCs w:val="18"/>
                <w:lang w:val="en-US"/>
              </w:rPr>
              <w:t xml:space="preserve">, The Guilford Press, </w:t>
            </w:r>
            <w:proofErr w:type="spellStart"/>
            <w:r w:rsidRPr="00FB1FF7">
              <w:rPr>
                <w:rFonts w:ascii="Tahoma" w:hAnsi="Tahoma" w:cs="Tahoma"/>
                <w:sz w:val="18"/>
                <w:szCs w:val="18"/>
                <w:lang w:val="en-US"/>
              </w:rPr>
              <w:t>Sixt</w:t>
            </w:r>
            <w:proofErr w:type="spellEnd"/>
            <w:r w:rsidRPr="00FB1FF7">
              <w:rPr>
                <w:rFonts w:ascii="Tahoma" w:hAnsi="Tahoma" w:cs="Tahoma"/>
                <w:sz w:val="18"/>
                <w:szCs w:val="18"/>
                <w:lang w:val="en-US"/>
              </w:rPr>
              <w:t xml:space="preserve"> Edition, London &amp; New York.</w:t>
            </w:r>
          </w:p>
          <w:p w14:paraId="00E07489" w14:textId="77777777" w:rsidR="00B1775B" w:rsidRPr="00B1775B" w:rsidRDefault="00B1775B" w:rsidP="00B1775B">
            <w:pPr>
              <w:spacing w:after="0" w:line="240" w:lineRule="auto"/>
              <w:contextualSpacing/>
              <w:rPr>
                <w:rFonts w:ascii="Tahoma" w:hAnsi="Tahoma" w:cs="Tahoma"/>
                <w:sz w:val="18"/>
                <w:szCs w:val="18"/>
                <w:lang w:val="en-US"/>
              </w:rPr>
            </w:pPr>
          </w:p>
          <w:p w14:paraId="3DE35BCD" w14:textId="77777777" w:rsidR="00B1775B" w:rsidRPr="005749DA" w:rsidRDefault="00B1775B" w:rsidP="00B1775B">
            <w:pPr>
              <w:spacing w:after="0" w:line="240" w:lineRule="auto"/>
              <w:contextualSpacing/>
              <w:rPr>
                <w:rFonts w:ascii="Tahoma" w:hAnsi="Tahoma" w:cs="Tahoma"/>
                <w:sz w:val="18"/>
                <w:szCs w:val="18"/>
              </w:rPr>
            </w:pPr>
            <w:r w:rsidRPr="00056AFA">
              <w:rPr>
                <w:rFonts w:ascii="Tahoma" w:hAnsi="Tahoma" w:cs="Tahoma"/>
                <w:sz w:val="18"/>
                <w:szCs w:val="18"/>
                <w:lang w:val="en-US"/>
              </w:rPr>
              <w:t xml:space="preserve">Harvey, David. 2006, Spaces of Global Capitalism: Towards a </w:t>
            </w:r>
            <w:r>
              <w:rPr>
                <w:rFonts w:ascii="Tahoma" w:hAnsi="Tahoma" w:cs="Tahoma"/>
                <w:sz w:val="18"/>
                <w:szCs w:val="18"/>
                <w:lang w:val="en-US"/>
              </w:rPr>
              <w:t>t</w:t>
            </w:r>
            <w:r w:rsidRPr="00056AFA">
              <w:rPr>
                <w:rFonts w:ascii="Tahoma" w:hAnsi="Tahoma" w:cs="Tahoma"/>
                <w:sz w:val="18"/>
                <w:szCs w:val="18"/>
                <w:lang w:val="en-US"/>
              </w:rPr>
              <w:t>heory of</w:t>
            </w:r>
            <w:r>
              <w:rPr>
                <w:rFonts w:ascii="Tahoma" w:hAnsi="Tahoma" w:cs="Tahoma"/>
                <w:sz w:val="18"/>
                <w:szCs w:val="18"/>
                <w:lang w:val="en-US"/>
              </w:rPr>
              <w:t xml:space="preserve"> u</w:t>
            </w:r>
            <w:r w:rsidRPr="00056AFA">
              <w:rPr>
                <w:rFonts w:ascii="Tahoma" w:hAnsi="Tahoma" w:cs="Tahoma"/>
                <w:sz w:val="18"/>
                <w:szCs w:val="18"/>
                <w:lang w:val="en-US"/>
              </w:rPr>
              <w:t xml:space="preserve">neven </w:t>
            </w:r>
            <w:r>
              <w:rPr>
                <w:rFonts w:ascii="Tahoma" w:hAnsi="Tahoma" w:cs="Tahoma"/>
                <w:sz w:val="18"/>
                <w:szCs w:val="18"/>
                <w:lang w:val="en-US"/>
              </w:rPr>
              <w:t>g</w:t>
            </w:r>
            <w:r w:rsidRPr="00056AFA">
              <w:rPr>
                <w:rFonts w:ascii="Tahoma" w:hAnsi="Tahoma" w:cs="Tahoma"/>
                <w:sz w:val="18"/>
                <w:szCs w:val="18"/>
                <w:lang w:val="en-US"/>
              </w:rPr>
              <w:t xml:space="preserve">eographical </w:t>
            </w:r>
            <w:r>
              <w:rPr>
                <w:rFonts w:ascii="Tahoma" w:hAnsi="Tahoma" w:cs="Tahoma"/>
                <w:sz w:val="18"/>
                <w:szCs w:val="18"/>
                <w:lang w:val="en-US"/>
              </w:rPr>
              <w:t>d</w:t>
            </w:r>
            <w:r w:rsidRPr="00056AFA">
              <w:rPr>
                <w:rFonts w:ascii="Tahoma" w:hAnsi="Tahoma" w:cs="Tahoma"/>
                <w:sz w:val="18"/>
                <w:szCs w:val="18"/>
                <w:lang w:val="en-US"/>
              </w:rPr>
              <w:t xml:space="preserve">evelopment. </w:t>
            </w:r>
            <w:r w:rsidRPr="005749DA">
              <w:rPr>
                <w:rFonts w:ascii="Tahoma" w:hAnsi="Tahoma" w:cs="Tahoma"/>
                <w:sz w:val="18"/>
                <w:szCs w:val="18"/>
              </w:rPr>
              <w:t xml:space="preserve">UK: Verso </w:t>
            </w:r>
            <w:proofErr w:type="spellStart"/>
            <w:r w:rsidRPr="005749DA">
              <w:rPr>
                <w:rFonts w:ascii="Tahoma" w:hAnsi="Tahoma" w:cs="Tahoma"/>
                <w:sz w:val="18"/>
                <w:szCs w:val="18"/>
              </w:rPr>
              <w:t>Press</w:t>
            </w:r>
            <w:proofErr w:type="spellEnd"/>
            <w:r w:rsidRPr="005749DA">
              <w:rPr>
                <w:rFonts w:ascii="Tahoma" w:hAnsi="Tahoma" w:cs="Tahoma"/>
                <w:sz w:val="18"/>
                <w:szCs w:val="18"/>
              </w:rPr>
              <w:t xml:space="preserve">. </w:t>
            </w:r>
            <w:proofErr w:type="spellStart"/>
            <w:r w:rsidRPr="005749DA">
              <w:rPr>
                <w:rFonts w:ascii="Tahoma" w:hAnsi="Tahoma" w:cs="Tahoma"/>
                <w:sz w:val="18"/>
                <w:szCs w:val="18"/>
              </w:rPr>
              <w:t>Space</w:t>
            </w:r>
            <w:proofErr w:type="spellEnd"/>
            <w:r w:rsidRPr="005749DA">
              <w:rPr>
                <w:rFonts w:ascii="Tahoma" w:hAnsi="Tahoma" w:cs="Tahoma"/>
                <w:sz w:val="18"/>
                <w:szCs w:val="18"/>
              </w:rPr>
              <w:t xml:space="preserve"> as </w:t>
            </w:r>
            <w:proofErr w:type="spellStart"/>
            <w:r w:rsidRPr="005749DA">
              <w:rPr>
                <w:rFonts w:ascii="Tahoma" w:hAnsi="Tahoma" w:cs="Tahoma"/>
                <w:sz w:val="18"/>
                <w:szCs w:val="18"/>
              </w:rPr>
              <w:t>keyword</w:t>
            </w:r>
            <w:proofErr w:type="spellEnd"/>
            <w:r w:rsidRPr="005749DA">
              <w:rPr>
                <w:rFonts w:ascii="Tahoma" w:hAnsi="Tahoma" w:cs="Tahoma"/>
                <w:sz w:val="18"/>
                <w:szCs w:val="18"/>
              </w:rPr>
              <w:t xml:space="preserve"> Pp. 117-154.</w:t>
            </w:r>
          </w:p>
          <w:p w14:paraId="56458B82" w14:textId="77777777" w:rsidR="00B1775B" w:rsidRDefault="00B1775B" w:rsidP="00B1775B">
            <w:pPr>
              <w:spacing w:after="0" w:line="240" w:lineRule="auto"/>
              <w:rPr>
                <w:rFonts w:ascii="Tahoma" w:hAnsi="Tahoma" w:cs="Tahoma"/>
                <w:spacing w:val="-3"/>
                <w:sz w:val="18"/>
                <w:szCs w:val="18"/>
              </w:rPr>
            </w:pPr>
          </w:p>
          <w:p w14:paraId="5F88B9AC" w14:textId="77777777" w:rsidR="00B1775B" w:rsidRPr="004F2ACD" w:rsidRDefault="00B1775B" w:rsidP="00B1775B">
            <w:pPr>
              <w:spacing w:after="0" w:line="240" w:lineRule="auto"/>
              <w:contextualSpacing/>
              <w:rPr>
                <w:rFonts w:ascii="Tahoma" w:hAnsi="Tahoma" w:cs="Tahoma"/>
                <w:sz w:val="18"/>
                <w:szCs w:val="18"/>
              </w:rPr>
            </w:pPr>
            <w:proofErr w:type="spellStart"/>
            <w:r w:rsidRPr="004F2ACD">
              <w:rPr>
                <w:rFonts w:ascii="Tahoma" w:hAnsi="Tahoma" w:cs="Tahoma"/>
                <w:sz w:val="18"/>
                <w:szCs w:val="18"/>
              </w:rPr>
              <w:t>Lefebvre</w:t>
            </w:r>
            <w:proofErr w:type="spellEnd"/>
            <w:r w:rsidRPr="004F2ACD">
              <w:rPr>
                <w:rFonts w:ascii="Tahoma" w:hAnsi="Tahoma" w:cs="Tahoma"/>
                <w:sz w:val="18"/>
                <w:szCs w:val="18"/>
              </w:rPr>
              <w:t xml:space="preserve">, Henri, 2013, </w:t>
            </w:r>
            <w:r w:rsidRPr="004F2ACD">
              <w:rPr>
                <w:rFonts w:ascii="Tahoma" w:hAnsi="Tahoma" w:cs="Tahoma"/>
                <w:i/>
                <w:sz w:val="18"/>
                <w:szCs w:val="18"/>
              </w:rPr>
              <w:t>La producción del espacio</w:t>
            </w:r>
            <w:r w:rsidRPr="004F2ACD">
              <w:rPr>
                <w:rFonts w:ascii="Tahoma" w:hAnsi="Tahoma" w:cs="Tahoma"/>
                <w:sz w:val="18"/>
                <w:szCs w:val="18"/>
              </w:rPr>
              <w:t>, Colección entrelíneas, Capitán Swing, Madrid. pp. 63-125.</w:t>
            </w:r>
          </w:p>
          <w:p w14:paraId="1B47EB5B" w14:textId="77777777" w:rsidR="00B1775B" w:rsidRPr="004F2ACD" w:rsidRDefault="00B1775B" w:rsidP="00B1775B">
            <w:pPr>
              <w:pStyle w:val="NormalWeb"/>
              <w:spacing w:before="0" w:beforeAutospacing="0" w:after="0" w:afterAutospacing="0"/>
              <w:rPr>
                <w:rFonts w:ascii="Tahoma" w:eastAsia="MS Mincho" w:hAnsi="Tahoma" w:cs="Tahoma"/>
                <w:sz w:val="18"/>
                <w:szCs w:val="18"/>
                <w:lang w:val="es-MX"/>
              </w:rPr>
            </w:pPr>
          </w:p>
          <w:p w14:paraId="7FB97157" w14:textId="77777777" w:rsidR="00B1775B" w:rsidRPr="00352260" w:rsidRDefault="00B1775B" w:rsidP="00B1775B">
            <w:pPr>
              <w:pStyle w:val="NormalWeb"/>
              <w:spacing w:before="0" w:beforeAutospacing="0" w:after="0" w:afterAutospacing="0"/>
              <w:rPr>
                <w:rFonts w:ascii="Tahoma" w:eastAsia="Calibri" w:hAnsi="Tahoma" w:cs="Tahoma"/>
                <w:sz w:val="18"/>
                <w:szCs w:val="18"/>
                <w:lang w:val="es-MX"/>
              </w:rPr>
            </w:pPr>
            <w:proofErr w:type="spellStart"/>
            <w:r w:rsidRPr="00352260">
              <w:rPr>
                <w:rFonts w:ascii="Tahoma" w:eastAsia="Calibri" w:hAnsi="Tahoma" w:cs="Tahoma"/>
                <w:sz w:val="18"/>
                <w:szCs w:val="18"/>
                <w:lang w:val="es-MX"/>
              </w:rPr>
              <w:t>Ragin</w:t>
            </w:r>
            <w:proofErr w:type="spellEnd"/>
            <w:r w:rsidRPr="00352260">
              <w:rPr>
                <w:rFonts w:ascii="Tahoma" w:eastAsia="Calibri" w:hAnsi="Tahoma" w:cs="Tahoma"/>
                <w:sz w:val="18"/>
                <w:szCs w:val="18"/>
                <w:lang w:val="es-MX"/>
              </w:rPr>
              <w:t xml:space="preserve">, Charles C., 2007, </w:t>
            </w:r>
            <w:r w:rsidRPr="00352260">
              <w:rPr>
                <w:rFonts w:ascii="Tahoma" w:eastAsia="Calibri" w:hAnsi="Tahoma" w:cs="Tahoma"/>
                <w:i/>
                <w:iCs/>
                <w:sz w:val="18"/>
                <w:szCs w:val="18"/>
                <w:lang w:val="es-MX"/>
              </w:rPr>
              <w:t>La construcción de la investigación social</w:t>
            </w:r>
            <w:r w:rsidRPr="00352260">
              <w:rPr>
                <w:rFonts w:ascii="Tahoma" w:eastAsia="Calibri" w:hAnsi="Tahoma" w:cs="Tahoma"/>
                <w:sz w:val="18"/>
                <w:szCs w:val="18"/>
                <w:lang w:val="es-MX"/>
              </w:rPr>
              <w:t>, Bogotá, Siglo del Hombre</w:t>
            </w:r>
            <w:r>
              <w:rPr>
                <w:rFonts w:ascii="Tahoma" w:eastAsia="Calibri" w:hAnsi="Tahoma" w:cs="Tahoma"/>
                <w:sz w:val="18"/>
                <w:szCs w:val="18"/>
                <w:lang w:val="es-MX"/>
              </w:rPr>
              <w:t xml:space="preserve"> </w:t>
            </w:r>
            <w:r w:rsidRPr="00352260">
              <w:rPr>
                <w:rFonts w:ascii="Tahoma" w:eastAsia="Calibri" w:hAnsi="Tahoma" w:cs="Tahoma"/>
                <w:sz w:val="18"/>
                <w:szCs w:val="18"/>
                <w:lang w:val="es-MX"/>
              </w:rPr>
              <w:t xml:space="preserve">Editores/Universidad de los Andes/ SAGE </w:t>
            </w:r>
            <w:proofErr w:type="spellStart"/>
            <w:r w:rsidRPr="00352260">
              <w:rPr>
                <w:rFonts w:ascii="Tahoma" w:eastAsia="Calibri" w:hAnsi="Tahoma" w:cs="Tahoma"/>
                <w:sz w:val="18"/>
                <w:szCs w:val="18"/>
                <w:lang w:val="es-MX"/>
              </w:rPr>
              <w:t>Publications</w:t>
            </w:r>
            <w:proofErr w:type="spellEnd"/>
            <w:r w:rsidRPr="00352260">
              <w:rPr>
                <w:rFonts w:ascii="Tahoma" w:eastAsia="Calibri" w:hAnsi="Tahoma" w:cs="Tahoma"/>
                <w:sz w:val="18"/>
                <w:szCs w:val="18"/>
                <w:lang w:val="es-MX"/>
              </w:rPr>
              <w:t>.</w:t>
            </w:r>
          </w:p>
          <w:p w14:paraId="083E0D98" w14:textId="77777777" w:rsidR="00B1775B" w:rsidRDefault="00B1775B" w:rsidP="00B1775B">
            <w:pPr>
              <w:pStyle w:val="NormalWeb"/>
              <w:spacing w:before="0" w:beforeAutospacing="0" w:after="0" w:afterAutospacing="0"/>
              <w:rPr>
                <w:rFonts w:ascii="Tahoma" w:eastAsia="Calibri" w:hAnsi="Tahoma" w:cs="Tahoma"/>
                <w:sz w:val="18"/>
                <w:szCs w:val="18"/>
                <w:lang w:val="es-MX"/>
              </w:rPr>
            </w:pPr>
          </w:p>
          <w:p w14:paraId="4F9C44C7" w14:textId="77777777" w:rsidR="00B1775B" w:rsidRDefault="00B1775B" w:rsidP="00B1775B">
            <w:pPr>
              <w:pStyle w:val="NormalWeb"/>
              <w:spacing w:before="0" w:beforeAutospacing="0" w:after="0" w:afterAutospacing="0"/>
              <w:rPr>
                <w:rFonts w:ascii="Tahoma" w:eastAsia="Calibri" w:hAnsi="Tahoma" w:cs="Tahoma"/>
                <w:sz w:val="18"/>
                <w:szCs w:val="18"/>
                <w:lang w:val="es-MX"/>
              </w:rPr>
            </w:pPr>
            <w:r w:rsidRPr="00352260">
              <w:rPr>
                <w:rFonts w:ascii="Tahoma" w:eastAsia="Calibri" w:hAnsi="Tahoma" w:cs="Tahoma"/>
                <w:sz w:val="18"/>
                <w:szCs w:val="18"/>
                <w:lang w:val="es-MX"/>
              </w:rPr>
              <w:t xml:space="preserve">Rodríguez Gómez, David y Jordi </w:t>
            </w:r>
            <w:proofErr w:type="spellStart"/>
            <w:r w:rsidRPr="00352260">
              <w:rPr>
                <w:rFonts w:ascii="Tahoma" w:eastAsia="Calibri" w:hAnsi="Tahoma" w:cs="Tahoma"/>
                <w:sz w:val="18"/>
                <w:szCs w:val="18"/>
                <w:lang w:val="es-MX"/>
              </w:rPr>
              <w:t>Valldeoriola</w:t>
            </w:r>
            <w:proofErr w:type="spellEnd"/>
            <w:r w:rsidRPr="00352260">
              <w:rPr>
                <w:rFonts w:ascii="Tahoma" w:eastAsia="Calibri" w:hAnsi="Tahoma" w:cs="Tahoma"/>
                <w:sz w:val="18"/>
                <w:szCs w:val="18"/>
                <w:lang w:val="es-MX"/>
              </w:rPr>
              <w:t xml:space="preserve"> </w:t>
            </w:r>
            <w:proofErr w:type="spellStart"/>
            <w:r w:rsidRPr="00352260">
              <w:rPr>
                <w:rFonts w:ascii="Tahoma" w:eastAsia="Calibri" w:hAnsi="Tahoma" w:cs="Tahoma"/>
                <w:sz w:val="18"/>
                <w:szCs w:val="18"/>
                <w:lang w:val="es-MX"/>
              </w:rPr>
              <w:t>Roquet</w:t>
            </w:r>
            <w:proofErr w:type="spellEnd"/>
            <w:r w:rsidRPr="00352260">
              <w:rPr>
                <w:rFonts w:ascii="Tahoma" w:eastAsia="Calibri" w:hAnsi="Tahoma" w:cs="Tahoma"/>
                <w:sz w:val="18"/>
                <w:szCs w:val="18"/>
                <w:lang w:val="es-MX"/>
              </w:rPr>
              <w:t xml:space="preserve">, 2009, Metodología de la investigación, Material docente de la UOC, </w:t>
            </w:r>
            <w:proofErr w:type="spellStart"/>
            <w:r w:rsidRPr="00352260">
              <w:rPr>
                <w:rFonts w:ascii="Tahoma" w:eastAsia="Calibri" w:hAnsi="Tahoma" w:cs="Tahoma"/>
                <w:sz w:val="18"/>
                <w:szCs w:val="18"/>
                <w:lang w:val="es-MX"/>
              </w:rPr>
              <w:t>Universitat</w:t>
            </w:r>
            <w:proofErr w:type="spellEnd"/>
            <w:r w:rsidRPr="00352260">
              <w:rPr>
                <w:rFonts w:ascii="Tahoma" w:eastAsia="Calibri" w:hAnsi="Tahoma" w:cs="Tahoma"/>
                <w:sz w:val="18"/>
                <w:szCs w:val="18"/>
                <w:lang w:val="es-MX"/>
              </w:rPr>
              <w:t xml:space="preserve"> </w:t>
            </w:r>
            <w:proofErr w:type="spellStart"/>
            <w:r w:rsidRPr="00352260">
              <w:rPr>
                <w:rFonts w:ascii="Tahoma" w:eastAsia="Calibri" w:hAnsi="Tahoma" w:cs="Tahoma"/>
                <w:sz w:val="18"/>
                <w:szCs w:val="18"/>
                <w:lang w:val="es-MX"/>
              </w:rPr>
              <w:t>Oberta</w:t>
            </w:r>
            <w:proofErr w:type="spellEnd"/>
            <w:r w:rsidRPr="00352260">
              <w:rPr>
                <w:rFonts w:ascii="Tahoma" w:eastAsia="Calibri" w:hAnsi="Tahoma" w:cs="Tahoma"/>
                <w:sz w:val="18"/>
                <w:szCs w:val="18"/>
                <w:lang w:val="es-MX"/>
              </w:rPr>
              <w:t xml:space="preserve"> de Catalunya.</w:t>
            </w:r>
          </w:p>
          <w:p w14:paraId="1F4CEAF0" w14:textId="77777777" w:rsidR="00B1775B" w:rsidRDefault="00B1775B" w:rsidP="00B1775B">
            <w:pPr>
              <w:pStyle w:val="NormalWeb"/>
              <w:spacing w:before="0" w:beforeAutospacing="0" w:after="0" w:afterAutospacing="0"/>
              <w:rPr>
                <w:rFonts w:ascii="Tahoma" w:eastAsia="Calibri" w:hAnsi="Tahoma" w:cs="Tahoma"/>
                <w:sz w:val="18"/>
                <w:szCs w:val="18"/>
                <w:lang w:val="es-MX"/>
              </w:rPr>
            </w:pPr>
          </w:p>
          <w:p w14:paraId="5BFD5EFB" w14:textId="77777777" w:rsidR="00B1775B" w:rsidRPr="005749DA" w:rsidRDefault="00B1775B" w:rsidP="00B1775B">
            <w:pPr>
              <w:pStyle w:val="ColorfulList-Accent11"/>
              <w:tabs>
                <w:tab w:val="left" w:pos="540"/>
              </w:tabs>
              <w:ind w:left="0"/>
              <w:contextualSpacing w:val="0"/>
              <w:jc w:val="both"/>
              <w:rPr>
                <w:rFonts w:ascii="Tahoma" w:hAnsi="Tahoma" w:cs="Tahoma"/>
                <w:sz w:val="18"/>
                <w:szCs w:val="18"/>
              </w:rPr>
            </w:pPr>
          </w:p>
        </w:tc>
      </w:tr>
    </w:tbl>
    <w:p w14:paraId="68C2CE6A" w14:textId="77777777" w:rsidR="00820272" w:rsidRPr="005749DA" w:rsidRDefault="00820272">
      <w:pPr>
        <w:rPr>
          <w:rFonts w:ascii="Tahoma" w:eastAsia="Times New Roman" w:hAnsi="Tahoma" w:cs="Tahoma"/>
          <w:sz w:val="24"/>
          <w:szCs w:val="24"/>
          <w:lang w:eastAsia="es-ES" w:bidi="ar-SA"/>
        </w:rPr>
      </w:pPr>
    </w:p>
    <w:p w14:paraId="147595F2" w14:textId="77777777" w:rsidR="006C6F89" w:rsidRPr="005749DA" w:rsidRDefault="006C6F89">
      <w:pPr>
        <w:rPr>
          <w:rFonts w:ascii="Tahoma" w:eastAsia="Times New Roman" w:hAnsi="Tahoma" w:cs="Tahoma"/>
          <w:sz w:val="24"/>
          <w:szCs w:val="24"/>
          <w:lang w:eastAsia="es-ES" w:bidi="ar-SA"/>
        </w:rPr>
      </w:pPr>
    </w:p>
    <w:p w14:paraId="7E062BCB" w14:textId="77777777" w:rsidR="006C6F89" w:rsidRPr="005749DA" w:rsidRDefault="006C6F89">
      <w:pPr>
        <w:rPr>
          <w:rFonts w:ascii="Tahoma" w:eastAsia="Times New Roman" w:hAnsi="Tahoma" w:cs="Tahoma"/>
          <w:sz w:val="24"/>
          <w:szCs w:val="24"/>
          <w:lang w:eastAsia="es-ES" w:bidi="ar-SA"/>
        </w:rPr>
      </w:pPr>
    </w:p>
    <w:sectPr w:rsidR="006C6F89" w:rsidRPr="005749DA" w:rsidSect="00E52861">
      <w:headerReference w:type="default" r:id="rId20"/>
      <w:footerReference w:type="default" r:id="rId21"/>
      <w:headerReference w:type="first" r:id="rId22"/>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A9F2" w14:textId="77777777" w:rsidR="00CF70A1" w:rsidRDefault="00CF70A1" w:rsidP="00EA7DE6">
      <w:pPr>
        <w:spacing w:after="0" w:line="240" w:lineRule="auto"/>
      </w:pPr>
      <w:r>
        <w:separator/>
      </w:r>
    </w:p>
  </w:endnote>
  <w:endnote w:type="continuationSeparator" w:id="0">
    <w:p w14:paraId="60978DF9" w14:textId="77777777" w:rsidR="00CF70A1" w:rsidRDefault="00CF70A1"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Regular">
    <w:altName w:val="Times New Roman"/>
    <w:charset w:val="00"/>
    <w:family w:val="auto"/>
    <w:pitch w:val="default"/>
  </w:font>
  <w:font w:name="TimesNewRoman,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2829" w14:textId="77777777" w:rsidR="00704847" w:rsidRPr="00FB2AA3" w:rsidRDefault="00704847">
    <w:pPr>
      <w:pStyle w:val="Footer"/>
      <w:jc w:val="right"/>
      <w:rPr>
        <w:rFonts w:ascii="Tahoma" w:hAnsi="Tahoma" w:cs="Tahoma"/>
        <w:sz w:val="16"/>
        <w:szCs w:val="16"/>
      </w:rPr>
    </w:pPr>
    <w:r w:rsidRPr="00FB2AA3">
      <w:rPr>
        <w:rFonts w:ascii="Tahoma" w:hAnsi="Tahoma" w:cs="Tahoma"/>
        <w:sz w:val="16"/>
        <w:szCs w:val="16"/>
      </w:rPr>
      <w:fldChar w:fldCharType="begin"/>
    </w:r>
    <w:r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2B03C3">
      <w:rPr>
        <w:rFonts w:ascii="Tahoma" w:hAnsi="Tahoma" w:cs="Tahoma"/>
        <w:noProof/>
        <w:sz w:val="16"/>
        <w:szCs w:val="16"/>
      </w:rPr>
      <w:t>3</w:t>
    </w:r>
    <w:r w:rsidRPr="00FB2AA3">
      <w:rPr>
        <w:rFonts w:ascii="Tahoma" w:hAnsi="Tahoma" w:cs="Tahoma"/>
        <w:sz w:val="16"/>
        <w:szCs w:val="16"/>
      </w:rPr>
      <w:fldChar w:fldCharType="end"/>
    </w:r>
    <w:r>
      <w:rPr>
        <w:rFonts w:ascii="Tahoma" w:hAnsi="Tahoma" w:cs="Tahoma"/>
        <w:sz w:val="16"/>
        <w:szCs w:val="16"/>
      </w:rPr>
      <w:t xml:space="preserve"> /</w:t>
    </w:r>
    <w:r w:rsidRPr="00FB2AA3">
      <w:rPr>
        <w:rFonts w:ascii="Tahoma" w:hAnsi="Tahoma" w:cs="Tahoma"/>
        <w:sz w:val="16"/>
        <w:szCs w:val="16"/>
      </w:rPr>
      <w:fldChar w:fldCharType="begin"/>
    </w:r>
    <w:r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2B03C3">
      <w:rPr>
        <w:rFonts w:ascii="Tahoma" w:hAnsi="Tahoma" w:cs="Tahoma"/>
        <w:noProof/>
        <w:sz w:val="16"/>
        <w:szCs w:val="16"/>
      </w:rPr>
      <w:t>3</w:t>
    </w:r>
    <w:r w:rsidRPr="00FB2AA3">
      <w:rPr>
        <w:rFonts w:ascii="Tahoma" w:hAnsi="Tahoma" w:cs="Tahoma"/>
        <w:sz w:val="16"/>
        <w:szCs w:val="16"/>
      </w:rPr>
      <w:fldChar w:fldCharType="end"/>
    </w:r>
  </w:p>
  <w:p w14:paraId="5D8E8E4D" w14:textId="77777777" w:rsidR="00704847" w:rsidRDefault="00704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FC112" w14:textId="77777777" w:rsidR="00CF70A1" w:rsidRDefault="00CF70A1" w:rsidP="00EA7DE6">
      <w:pPr>
        <w:spacing w:after="0" w:line="240" w:lineRule="auto"/>
      </w:pPr>
      <w:r>
        <w:separator/>
      </w:r>
    </w:p>
  </w:footnote>
  <w:footnote w:type="continuationSeparator" w:id="0">
    <w:p w14:paraId="70E982A4" w14:textId="77777777" w:rsidR="00CF70A1" w:rsidRDefault="00CF70A1"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6CFF1" w14:textId="77777777" w:rsidR="00704847" w:rsidRDefault="00704847">
    <w:pPr>
      <w:pStyle w:val="Header"/>
      <w:tabs>
        <w:tab w:val="clear" w:pos="4320"/>
        <w:tab w:val="clear" w:pos="8640"/>
        <w:tab w:val="center" w:pos="4680"/>
        <w:tab w:val="right" w:pos="9360"/>
      </w:tabs>
      <w:spacing w:after="0" w:line="240" w:lineRule="auto"/>
      <w:jc w:val="right"/>
    </w:pPr>
    <w:r>
      <w:rPr>
        <w:noProof/>
        <w:lang w:eastAsia="es-MX" w:bidi="ar-SA"/>
      </w:rPr>
      <mc:AlternateContent>
        <mc:Choice Requires="wps">
          <w:drawing>
            <wp:anchor distT="0" distB="0" distL="114300" distR="114300" simplePos="0" relativeHeight="251656192" behindDoc="0" locked="0" layoutInCell="1" allowOverlap="1" wp14:anchorId="19647810" wp14:editId="689DE2F9">
              <wp:simplePos x="0" y="0"/>
              <wp:positionH relativeFrom="column">
                <wp:posOffset>1562100</wp:posOffset>
              </wp:positionH>
              <wp:positionV relativeFrom="paragraph">
                <wp:posOffset>-201295</wp:posOffset>
              </wp:positionV>
              <wp:extent cx="4573270" cy="39814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494B0" w14:textId="77777777" w:rsidR="00704847" w:rsidRPr="00CB628C" w:rsidRDefault="00704847" w:rsidP="00244FF1">
                          <w:pPr>
                            <w:spacing w:after="0" w:line="240" w:lineRule="auto"/>
                            <w:jc w:val="right"/>
                            <w:rPr>
                              <w:rFonts w:ascii="Tahoma" w:hAnsi="Tahoma" w:cs="Tahoma"/>
                              <w:b/>
                              <w:color w:val="808080"/>
                              <w:u w:val="single"/>
                            </w:rPr>
                          </w:pPr>
                          <w:r w:rsidRPr="00CB628C">
                            <w:rPr>
                              <w:rFonts w:ascii="Tahoma" w:hAnsi="Tahoma" w:cs="Tahoma"/>
                              <w:b/>
                              <w:color w:val="808080"/>
                              <w:u w:val="single"/>
                            </w:rPr>
                            <w:t>DIRECCIÓN GENERAL DE DOCENCIA</w:t>
                          </w:r>
                        </w:p>
                        <w:p w14:paraId="545BF428" w14:textId="77777777" w:rsidR="00B1775B" w:rsidRPr="00B1775B" w:rsidRDefault="00B1775B" w:rsidP="00B1775B">
                          <w:pPr>
                            <w:spacing w:after="0" w:line="240" w:lineRule="auto"/>
                            <w:jc w:val="right"/>
                            <w:rPr>
                              <w:rFonts w:ascii="Tahoma" w:hAnsi="Tahoma" w:cs="Tahoma"/>
                              <w:b/>
                              <w:color w:val="808080"/>
                            </w:rPr>
                          </w:pPr>
                          <w:r w:rsidRPr="00B1775B">
                            <w:rPr>
                              <w:rFonts w:ascii="Tahoma" w:hAnsi="Tahoma" w:cs="Tahoma"/>
                              <w:b/>
                              <w:color w:val="808080"/>
                              <w:lang w:val="es-ES_tradnl"/>
                            </w:rPr>
                            <w:t>Doctorado en Ciencias Sociales en el área de Estudios Regionales</w:t>
                          </w:r>
                        </w:p>
                        <w:p w14:paraId="7268D4A3" w14:textId="3BC37493" w:rsidR="00704847" w:rsidRPr="00CB628C" w:rsidRDefault="00704847" w:rsidP="00B1775B">
                          <w:pPr>
                            <w:spacing w:after="0" w:line="240" w:lineRule="auto"/>
                            <w:jc w:val="right"/>
                            <w:rPr>
                              <w:rFonts w:ascii="Tahoma" w:hAnsi="Tahoma" w:cs="Tahoma"/>
                              <w:b/>
                              <w:color w:val="80808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15.85pt;width:360.1pt;height:31.3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" stroked="f">
              <v:textbox style="mso-fit-shape-to-text:t">
                <w:txbxContent>
                  <w:p w14:paraId="0C2494B0" w14:textId="77777777" w:rsidR="00704847" w:rsidRPr="00CB628C" w:rsidRDefault="00704847" w:rsidP="00244FF1">
                    <w:pPr>
                      <w:spacing w:after="0" w:line="240" w:lineRule="auto"/>
                      <w:jc w:val="right"/>
                      <w:rPr>
                        <w:rFonts w:ascii="Tahoma" w:hAnsi="Tahoma" w:cs="Tahoma"/>
                        <w:b/>
                        <w:color w:val="808080"/>
                        <w:u w:val="single"/>
                      </w:rPr>
                    </w:pPr>
                    <w:r w:rsidRPr="00CB628C">
                      <w:rPr>
                        <w:rFonts w:ascii="Tahoma" w:hAnsi="Tahoma" w:cs="Tahoma"/>
                        <w:b/>
                        <w:color w:val="808080"/>
                        <w:u w:val="single"/>
                      </w:rPr>
                      <w:t>DIRECCIÓN GENERAL DE DOCENCIA</w:t>
                    </w:r>
                  </w:p>
                  <w:p w14:paraId="545BF428" w14:textId="77777777" w:rsidR="00B1775B" w:rsidRPr="00B1775B" w:rsidRDefault="00B1775B" w:rsidP="00B1775B">
                    <w:pPr>
                      <w:spacing w:after="0" w:line="240" w:lineRule="auto"/>
                      <w:jc w:val="right"/>
                      <w:rPr>
                        <w:rFonts w:ascii="Tahoma" w:hAnsi="Tahoma" w:cs="Tahoma"/>
                        <w:b/>
                        <w:color w:val="808080"/>
                      </w:rPr>
                    </w:pPr>
                    <w:r w:rsidRPr="00B1775B">
                      <w:rPr>
                        <w:rFonts w:ascii="Tahoma" w:hAnsi="Tahoma" w:cs="Tahoma"/>
                        <w:b/>
                        <w:color w:val="808080"/>
                        <w:lang w:val="es-ES_tradnl"/>
                      </w:rPr>
                      <w:t>Doctorado en Ciencias Sociales en el área de Estudios Regionales</w:t>
                    </w:r>
                  </w:p>
                  <w:p w14:paraId="7268D4A3" w14:textId="3BC37493" w:rsidR="00704847" w:rsidRPr="00CB628C" w:rsidRDefault="00704847" w:rsidP="00B1775B">
                    <w:pPr>
                      <w:spacing w:after="0" w:line="240" w:lineRule="auto"/>
                      <w:jc w:val="right"/>
                      <w:rPr>
                        <w:rFonts w:ascii="Tahoma" w:hAnsi="Tahoma" w:cs="Tahoma"/>
                        <w:b/>
                        <w:color w:val="808080"/>
                      </w:rPr>
                    </w:pPr>
                  </w:p>
                </w:txbxContent>
              </v:textbox>
            </v:shape>
          </w:pict>
        </mc:Fallback>
      </mc:AlternateContent>
    </w:r>
    <w:r>
      <w:rPr>
        <w:noProof/>
        <w:lang w:eastAsia="es-MX" w:bidi="ar-SA"/>
      </w:rPr>
      <mc:AlternateContent>
        <mc:Choice Requires="wps">
          <w:drawing>
            <wp:anchor distT="0" distB="0" distL="114300" distR="114300" simplePos="0" relativeHeight="251657216" behindDoc="0" locked="0" layoutInCell="1" allowOverlap="1" wp14:anchorId="55844A5C" wp14:editId="4F258975">
              <wp:simplePos x="0" y="0"/>
              <wp:positionH relativeFrom="column">
                <wp:posOffset>-421005</wp:posOffset>
              </wp:positionH>
              <wp:positionV relativeFrom="paragraph">
                <wp:posOffset>-391795</wp:posOffset>
              </wp:positionV>
              <wp:extent cx="1911985" cy="623570"/>
              <wp:effectExtent l="0" t="0" r="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7A338" w14:textId="77777777" w:rsidR="00704847" w:rsidRPr="00244FF1" w:rsidRDefault="00704847">
                          <w:pPr>
                            <w:rPr>
                              <w:lang w:val="en-US"/>
                            </w:rPr>
                          </w:pPr>
                          <w:r>
                            <w:rPr>
                              <w:noProof/>
                              <w:lang w:eastAsia="es-MX" w:bidi="ar-SA"/>
                            </w:rPr>
                            <w:drawing>
                              <wp:inline distT="0" distB="0" distL="0" distR="0" wp14:anchorId="68FE4BE2" wp14:editId="7EB1FF67">
                                <wp:extent cx="1679575" cy="531495"/>
                                <wp:effectExtent l="0" t="0" r="0" b="1905"/>
                                <wp:docPr id="8" name="Picture 14"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ef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531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3.15pt;margin-top:-30.85pt;width:150.55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SIhQIAABY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" stroked="f">
              <v:textbox>
                <w:txbxContent>
                  <w:p w14:paraId="6B17A338" w14:textId="77777777" w:rsidR="00704847" w:rsidRPr="00244FF1" w:rsidRDefault="00704847">
                    <w:pPr>
                      <w:rPr>
                        <w:lang w:val="en-US"/>
                      </w:rPr>
                    </w:pPr>
                    <w:r>
                      <w:rPr>
                        <w:noProof/>
                        <w:lang w:eastAsia="es-MX" w:bidi="ar-SA"/>
                      </w:rPr>
                      <w:drawing>
                        <wp:inline distT="0" distB="0" distL="0" distR="0" wp14:anchorId="68FE4BE2" wp14:editId="7EB1FF67">
                          <wp:extent cx="1679575" cy="531495"/>
                          <wp:effectExtent l="0" t="0" r="0" b="1905"/>
                          <wp:docPr id="8" name="Picture 14"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ef 300 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575" cy="53149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0E971" w14:textId="77777777" w:rsidR="00704847" w:rsidRDefault="00704847">
    <w:pPr>
      <w:pStyle w:val="Header"/>
    </w:pPr>
    <w:r>
      <w:rPr>
        <w:noProof/>
        <w:lang w:eastAsia="es-MX" w:bidi="ar-SA"/>
      </w:rPr>
      <mc:AlternateContent>
        <mc:Choice Requires="wps">
          <w:drawing>
            <wp:anchor distT="0" distB="0" distL="114300" distR="114300" simplePos="0" relativeHeight="251659264" behindDoc="0" locked="0" layoutInCell="1" allowOverlap="1" wp14:anchorId="6E1725C4" wp14:editId="0910CF5C">
              <wp:simplePos x="0" y="0"/>
              <wp:positionH relativeFrom="column">
                <wp:posOffset>-268605</wp:posOffset>
              </wp:positionH>
              <wp:positionV relativeFrom="paragraph">
                <wp:posOffset>-315595</wp:posOffset>
              </wp:positionV>
              <wp:extent cx="1911985" cy="623570"/>
              <wp:effectExtent l="0" t="0" r="0"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F1B7A" w14:textId="77777777" w:rsidR="00704847" w:rsidRPr="00244FF1" w:rsidRDefault="00704847" w:rsidP="00E52861">
                          <w:pPr>
                            <w:rPr>
                              <w:lang w:val="en-US"/>
                            </w:rPr>
                          </w:pPr>
                          <w:r>
                            <w:rPr>
                              <w:noProof/>
                              <w:lang w:eastAsia="es-MX" w:bidi="ar-SA"/>
                            </w:rPr>
                            <w:drawing>
                              <wp:inline distT="0" distB="0" distL="0" distR="0" wp14:anchorId="0DA01E9D" wp14:editId="52C31AD1">
                                <wp:extent cx="1679575" cy="531495"/>
                                <wp:effectExtent l="0" t="0" r="0" b="1905"/>
                                <wp:docPr id="5"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5314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1.15pt;margin-top:-24.85pt;width:150.5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6ZgwIAABY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" stroked="f">
              <v:textbox>
                <w:txbxContent>
                  <w:p w14:paraId="41DF1B7A" w14:textId="77777777" w:rsidR="00704847" w:rsidRPr="00244FF1" w:rsidRDefault="00704847" w:rsidP="00E52861">
                    <w:pPr>
                      <w:rPr>
                        <w:lang w:val="en-US"/>
                      </w:rPr>
                    </w:pPr>
                    <w:r>
                      <w:rPr>
                        <w:noProof/>
                        <w:lang w:eastAsia="es-MX" w:bidi="ar-SA"/>
                      </w:rPr>
                      <w:drawing>
                        <wp:inline distT="0" distB="0" distL="0" distR="0" wp14:anchorId="0DA01E9D" wp14:editId="52C31AD1">
                          <wp:extent cx="1679575" cy="531495"/>
                          <wp:effectExtent l="0" t="0" r="0" b="1905"/>
                          <wp:docPr id="5"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9575" cy="531495"/>
                                  </a:xfrm>
                                  <a:prstGeom prst="rect">
                                    <a:avLst/>
                                  </a:prstGeom>
                                  <a:noFill/>
                                  <a:ln>
                                    <a:noFill/>
                                  </a:ln>
                                </pic:spPr>
                              </pic:pic>
                            </a:graphicData>
                          </a:graphic>
                        </wp:inline>
                      </w:drawing>
                    </w:r>
                  </w:p>
                </w:txbxContent>
              </v:textbox>
            </v:shape>
          </w:pict>
        </mc:Fallback>
      </mc:AlternateContent>
    </w:r>
    <w:r>
      <w:rPr>
        <w:noProof/>
        <w:lang w:eastAsia="es-MX" w:bidi="ar-SA"/>
      </w:rPr>
      <mc:AlternateContent>
        <mc:Choice Requires="wps">
          <w:drawing>
            <wp:anchor distT="0" distB="0" distL="114300" distR="114300" simplePos="0" relativeHeight="251658240" behindDoc="0" locked="0" layoutInCell="1" allowOverlap="1" wp14:anchorId="64EFB956" wp14:editId="5BA60BEE">
              <wp:simplePos x="0" y="0"/>
              <wp:positionH relativeFrom="column">
                <wp:posOffset>3027680</wp:posOffset>
              </wp:positionH>
              <wp:positionV relativeFrom="paragraph">
                <wp:posOffset>-229870</wp:posOffset>
              </wp:positionV>
              <wp:extent cx="3260090" cy="398145"/>
              <wp:effectExtent l="0" t="0" r="0"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94341" w14:textId="77777777" w:rsidR="00704847" w:rsidRPr="00CB628C" w:rsidRDefault="00704847" w:rsidP="00E52861">
                          <w:pPr>
                            <w:spacing w:after="0" w:line="240" w:lineRule="auto"/>
                            <w:jc w:val="right"/>
                            <w:rPr>
                              <w:rFonts w:ascii="Tahoma" w:hAnsi="Tahoma" w:cs="Tahoma"/>
                              <w:b/>
                              <w:color w:val="808080"/>
                              <w:u w:val="single"/>
                            </w:rPr>
                          </w:pPr>
                          <w:r w:rsidRPr="00CB628C">
                            <w:rPr>
                              <w:rFonts w:ascii="Tahoma" w:hAnsi="Tahoma" w:cs="Tahoma"/>
                              <w:b/>
                              <w:color w:val="808080"/>
                              <w:u w:val="single"/>
                            </w:rPr>
                            <w:t>DIRECCIÓN GENERAL DE DOCENCIA</w:t>
                          </w:r>
                        </w:p>
                        <w:p w14:paraId="3525D3DB" w14:textId="77777777" w:rsidR="00704847" w:rsidRPr="00CB628C" w:rsidRDefault="00704847" w:rsidP="00E52861">
                          <w:pPr>
                            <w:spacing w:after="0" w:line="240" w:lineRule="auto"/>
                            <w:jc w:val="right"/>
                            <w:rPr>
                              <w:rFonts w:ascii="Tahoma" w:hAnsi="Tahoma" w:cs="Tahoma"/>
                              <w:b/>
                              <w:color w:val="808080"/>
                            </w:rPr>
                          </w:pPr>
                          <w:r w:rsidRPr="00CB628C">
                            <w:rPr>
                              <w:rFonts w:ascii="Tahoma" w:hAnsi="Tahoma" w:cs="Tahoma"/>
                              <w:b/>
                              <w:color w:val="808080"/>
                            </w:rPr>
                            <w:t>Carta descriptiva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left:0;text-align:left;margin-left:238.4pt;margin-top:-18.1pt;width:256.7pt;height:31.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" stroked="f">
              <v:textbox style="mso-fit-shape-to-text:t">
                <w:txbxContent>
                  <w:p w14:paraId="25C94341" w14:textId="77777777" w:rsidR="00704847" w:rsidRPr="00CB628C" w:rsidRDefault="00704847" w:rsidP="00E52861">
                    <w:pPr>
                      <w:spacing w:after="0" w:line="240" w:lineRule="auto"/>
                      <w:jc w:val="right"/>
                      <w:rPr>
                        <w:rFonts w:ascii="Tahoma" w:hAnsi="Tahoma" w:cs="Tahoma"/>
                        <w:b/>
                        <w:color w:val="808080"/>
                        <w:u w:val="single"/>
                      </w:rPr>
                    </w:pPr>
                    <w:r w:rsidRPr="00CB628C">
                      <w:rPr>
                        <w:rFonts w:ascii="Tahoma" w:hAnsi="Tahoma" w:cs="Tahoma"/>
                        <w:b/>
                        <w:color w:val="808080"/>
                        <w:u w:val="single"/>
                      </w:rPr>
                      <w:t>DIRECCIÓN GENERAL DE DOCENCIA</w:t>
                    </w:r>
                  </w:p>
                  <w:p w14:paraId="3525D3DB" w14:textId="77777777" w:rsidR="00704847" w:rsidRPr="00CB628C" w:rsidRDefault="00704847" w:rsidP="00E52861">
                    <w:pPr>
                      <w:spacing w:after="0" w:line="240" w:lineRule="auto"/>
                      <w:jc w:val="right"/>
                      <w:rPr>
                        <w:rFonts w:ascii="Tahoma" w:hAnsi="Tahoma" w:cs="Tahoma"/>
                        <w:b/>
                        <w:color w:val="808080"/>
                      </w:rPr>
                    </w:pPr>
                    <w:r w:rsidRPr="00CB628C">
                      <w:rPr>
                        <w:rFonts w:ascii="Tahoma" w:hAnsi="Tahoma" w:cs="Tahoma"/>
                        <w:b/>
                        <w:color w:val="808080"/>
                      </w:rPr>
                      <w:t>Carta descriptiva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606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8528B"/>
    <w:multiLevelType w:val="hybridMultilevel"/>
    <w:tmpl w:val="F0627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411BE"/>
    <w:multiLevelType w:val="hybridMultilevel"/>
    <w:tmpl w:val="1180D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145C"/>
    <w:multiLevelType w:val="hybridMultilevel"/>
    <w:tmpl w:val="8190F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B669B"/>
    <w:multiLevelType w:val="hybridMultilevel"/>
    <w:tmpl w:val="F5846FE4"/>
    <w:lvl w:ilvl="0" w:tplc="00365E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A7AA8"/>
    <w:multiLevelType w:val="multilevel"/>
    <w:tmpl w:val="96A832E6"/>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EE63D7"/>
    <w:multiLevelType w:val="multilevel"/>
    <w:tmpl w:val="F488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049A7"/>
    <w:multiLevelType w:val="hybridMultilevel"/>
    <w:tmpl w:val="8ADA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B36E07"/>
    <w:multiLevelType w:val="hybridMultilevel"/>
    <w:tmpl w:val="AAEE0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A349EE"/>
    <w:multiLevelType w:val="hybridMultilevel"/>
    <w:tmpl w:val="DA602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12F23"/>
    <w:multiLevelType w:val="hybridMultilevel"/>
    <w:tmpl w:val="D4DA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505DD"/>
    <w:multiLevelType w:val="multilevel"/>
    <w:tmpl w:val="54BAFA48"/>
    <w:lvl w:ilvl="0">
      <w:start w:val="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3E5DC2"/>
    <w:multiLevelType w:val="hybridMultilevel"/>
    <w:tmpl w:val="358A4064"/>
    <w:lvl w:ilvl="0" w:tplc="C63A2EC8">
      <w:start w:val="1"/>
      <w:numFmt w:val="bullet"/>
      <w:lvlText w:val=""/>
      <w:lvlJc w:val="left"/>
      <w:pPr>
        <w:tabs>
          <w:tab w:val="num" w:pos="720"/>
        </w:tabs>
        <w:ind w:left="720" w:hanging="360"/>
      </w:pPr>
      <w:rPr>
        <w:rFonts w:ascii="Wingdings" w:hAnsi="Wingdings" w:hint="default"/>
      </w:rPr>
    </w:lvl>
    <w:lvl w:ilvl="1" w:tplc="F3CEEA78" w:tentative="1">
      <w:start w:val="1"/>
      <w:numFmt w:val="bullet"/>
      <w:lvlText w:val=""/>
      <w:lvlJc w:val="left"/>
      <w:pPr>
        <w:tabs>
          <w:tab w:val="num" w:pos="1440"/>
        </w:tabs>
        <w:ind w:left="1440" w:hanging="360"/>
      </w:pPr>
      <w:rPr>
        <w:rFonts w:ascii="Wingdings" w:hAnsi="Wingdings" w:hint="default"/>
      </w:rPr>
    </w:lvl>
    <w:lvl w:ilvl="2" w:tplc="A7E0E104" w:tentative="1">
      <w:start w:val="1"/>
      <w:numFmt w:val="bullet"/>
      <w:lvlText w:val=""/>
      <w:lvlJc w:val="left"/>
      <w:pPr>
        <w:tabs>
          <w:tab w:val="num" w:pos="2160"/>
        </w:tabs>
        <w:ind w:left="2160" w:hanging="360"/>
      </w:pPr>
      <w:rPr>
        <w:rFonts w:ascii="Wingdings" w:hAnsi="Wingdings" w:hint="default"/>
      </w:rPr>
    </w:lvl>
    <w:lvl w:ilvl="3" w:tplc="1A7C7B76" w:tentative="1">
      <w:start w:val="1"/>
      <w:numFmt w:val="bullet"/>
      <w:lvlText w:val=""/>
      <w:lvlJc w:val="left"/>
      <w:pPr>
        <w:tabs>
          <w:tab w:val="num" w:pos="2880"/>
        </w:tabs>
        <w:ind w:left="2880" w:hanging="360"/>
      </w:pPr>
      <w:rPr>
        <w:rFonts w:ascii="Wingdings" w:hAnsi="Wingdings" w:hint="default"/>
      </w:rPr>
    </w:lvl>
    <w:lvl w:ilvl="4" w:tplc="EE78F758" w:tentative="1">
      <w:start w:val="1"/>
      <w:numFmt w:val="bullet"/>
      <w:lvlText w:val=""/>
      <w:lvlJc w:val="left"/>
      <w:pPr>
        <w:tabs>
          <w:tab w:val="num" w:pos="3600"/>
        </w:tabs>
        <w:ind w:left="3600" w:hanging="360"/>
      </w:pPr>
      <w:rPr>
        <w:rFonts w:ascii="Wingdings" w:hAnsi="Wingdings" w:hint="default"/>
      </w:rPr>
    </w:lvl>
    <w:lvl w:ilvl="5" w:tplc="9564B156" w:tentative="1">
      <w:start w:val="1"/>
      <w:numFmt w:val="bullet"/>
      <w:lvlText w:val=""/>
      <w:lvlJc w:val="left"/>
      <w:pPr>
        <w:tabs>
          <w:tab w:val="num" w:pos="4320"/>
        </w:tabs>
        <w:ind w:left="4320" w:hanging="360"/>
      </w:pPr>
      <w:rPr>
        <w:rFonts w:ascii="Wingdings" w:hAnsi="Wingdings" w:hint="default"/>
      </w:rPr>
    </w:lvl>
    <w:lvl w:ilvl="6" w:tplc="D23AA21C" w:tentative="1">
      <w:start w:val="1"/>
      <w:numFmt w:val="bullet"/>
      <w:lvlText w:val=""/>
      <w:lvlJc w:val="left"/>
      <w:pPr>
        <w:tabs>
          <w:tab w:val="num" w:pos="5040"/>
        </w:tabs>
        <w:ind w:left="5040" w:hanging="360"/>
      </w:pPr>
      <w:rPr>
        <w:rFonts w:ascii="Wingdings" w:hAnsi="Wingdings" w:hint="default"/>
      </w:rPr>
    </w:lvl>
    <w:lvl w:ilvl="7" w:tplc="9CA27CB6" w:tentative="1">
      <w:start w:val="1"/>
      <w:numFmt w:val="bullet"/>
      <w:lvlText w:val=""/>
      <w:lvlJc w:val="left"/>
      <w:pPr>
        <w:tabs>
          <w:tab w:val="num" w:pos="5760"/>
        </w:tabs>
        <w:ind w:left="5760" w:hanging="360"/>
      </w:pPr>
      <w:rPr>
        <w:rFonts w:ascii="Wingdings" w:hAnsi="Wingdings" w:hint="default"/>
      </w:rPr>
    </w:lvl>
    <w:lvl w:ilvl="8" w:tplc="D44C2464" w:tentative="1">
      <w:start w:val="1"/>
      <w:numFmt w:val="bullet"/>
      <w:lvlText w:val=""/>
      <w:lvlJc w:val="left"/>
      <w:pPr>
        <w:tabs>
          <w:tab w:val="num" w:pos="6480"/>
        </w:tabs>
        <w:ind w:left="6480" w:hanging="360"/>
      </w:pPr>
      <w:rPr>
        <w:rFonts w:ascii="Wingdings" w:hAnsi="Wingdings" w:hint="default"/>
      </w:rPr>
    </w:lvl>
  </w:abstractNum>
  <w:abstractNum w:abstractNumId="13">
    <w:nsid w:val="33685847"/>
    <w:multiLevelType w:val="hybridMultilevel"/>
    <w:tmpl w:val="B3AEB3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0E3A67"/>
    <w:multiLevelType w:val="hybridMultilevel"/>
    <w:tmpl w:val="9A787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B4B10"/>
    <w:multiLevelType w:val="multilevel"/>
    <w:tmpl w:val="551C7FE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847322B"/>
    <w:multiLevelType w:val="multilevel"/>
    <w:tmpl w:val="9E686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500E7A"/>
    <w:multiLevelType w:val="hybridMultilevel"/>
    <w:tmpl w:val="0994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F50252"/>
    <w:multiLevelType w:val="hybridMultilevel"/>
    <w:tmpl w:val="E07A62BA"/>
    <w:lvl w:ilvl="0" w:tplc="04090001">
      <w:start w:val="1"/>
      <w:numFmt w:val="bullet"/>
      <w:lvlText w:val=""/>
      <w:lvlJc w:val="left"/>
      <w:pPr>
        <w:ind w:left="720" w:hanging="360"/>
      </w:pPr>
      <w:rPr>
        <w:rFonts w:ascii="Symbol" w:hAnsi="Symbol" w:hint="default"/>
      </w:rPr>
    </w:lvl>
    <w:lvl w:ilvl="1" w:tplc="F962C23A">
      <w:numFmt w:val="bullet"/>
      <w:lvlText w:val="-"/>
      <w:lvlJc w:val="left"/>
      <w:pPr>
        <w:ind w:left="1440" w:hanging="360"/>
      </w:pPr>
      <w:rPr>
        <w:rFonts w:ascii="Tahoma" w:eastAsia="MS Mincho"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66FA8"/>
    <w:multiLevelType w:val="multilevel"/>
    <w:tmpl w:val="91305E5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D64B93"/>
    <w:multiLevelType w:val="hybridMultilevel"/>
    <w:tmpl w:val="1C380C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40263"/>
    <w:multiLevelType w:val="multilevel"/>
    <w:tmpl w:val="4158426C"/>
    <w:lvl w:ilvl="0">
      <w:start w:val="2"/>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val="0"/>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2">
    <w:nsid w:val="4C1169E3"/>
    <w:multiLevelType w:val="hybridMultilevel"/>
    <w:tmpl w:val="E340CD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1305B1"/>
    <w:multiLevelType w:val="hybridMultilevel"/>
    <w:tmpl w:val="44748610"/>
    <w:lvl w:ilvl="0" w:tplc="AC804E34">
      <w:start w:val="1"/>
      <w:numFmt w:val="bullet"/>
      <w:lvlText w:val=""/>
      <w:lvlJc w:val="left"/>
      <w:pPr>
        <w:ind w:left="720" w:hanging="360"/>
      </w:pPr>
      <w:rPr>
        <w:rFonts w:ascii="Symbol" w:hAnsi="Symbol" w:hint="default"/>
        <w:lang w:val="en-U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E90DCE"/>
    <w:multiLevelType w:val="multilevel"/>
    <w:tmpl w:val="B1966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F36B68"/>
    <w:multiLevelType w:val="hybridMultilevel"/>
    <w:tmpl w:val="6C20A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94B6F"/>
    <w:multiLevelType w:val="hybridMultilevel"/>
    <w:tmpl w:val="7AB26EBE"/>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640028B8"/>
    <w:multiLevelType w:val="hybridMultilevel"/>
    <w:tmpl w:val="B1709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A100A1"/>
    <w:multiLevelType w:val="hybridMultilevel"/>
    <w:tmpl w:val="E7868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CD6367"/>
    <w:multiLevelType w:val="multilevel"/>
    <w:tmpl w:val="5E80B0B0"/>
    <w:lvl w:ilvl="0">
      <w:start w:val="4"/>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val="0"/>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0">
    <w:nsid w:val="7BA65FE7"/>
    <w:multiLevelType w:val="multilevel"/>
    <w:tmpl w:val="64E04174"/>
    <w:lvl w:ilvl="0">
      <w:start w:val="4"/>
      <w:numFmt w:val="decimal"/>
      <w:lvlText w:val="%1"/>
      <w:lvlJc w:val="left"/>
      <w:pPr>
        <w:tabs>
          <w:tab w:val="num" w:pos="420"/>
        </w:tabs>
        <w:ind w:left="420" w:hanging="420"/>
      </w:pPr>
      <w:rPr>
        <w:rFonts w:hint="default"/>
        <w:b/>
        <w:i/>
      </w:rPr>
    </w:lvl>
    <w:lvl w:ilvl="1">
      <w:start w:val="2"/>
      <w:numFmt w:val="decimal"/>
      <w:lvlText w:val="%1.%2"/>
      <w:lvlJc w:val="left"/>
      <w:pPr>
        <w:tabs>
          <w:tab w:val="num" w:pos="420"/>
        </w:tabs>
        <w:ind w:left="420" w:hanging="420"/>
      </w:pPr>
      <w:rPr>
        <w:rFonts w:hint="default"/>
        <w:b w:val="0"/>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1">
    <w:nsid w:val="7E892F27"/>
    <w:multiLevelType w:val="multilevel"/>
    <w:tmpl w:val="394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20"/>
  </w:num>
  <w:num w:numId="4">
    <w:abstractNumId w:val="13"/>
  </w:num>
  <w:num w:numId="5">
    <w:abstractNumId w:val="4"/>
  </w:num>
  <w:num w:numId="6">
    <w:abstractNumId w:val="22"/>
  </w:num>
  <w:num w:numId="7">
    <w:abstractNumId w:val="10"/>
  </w:num>
  <w:num w:numId="8">
    <w:abstractNumId w:val="2"/>
  </w:num>
  <w:num w:numId="9">
    <w:abstractNumId w:val="1"/>
  </w:num>
  <w:num w:numId="10">
    <w:abstractNumId w:val="3"/>
  </w:num>
  <w:num w:numId="11">
    <w:abstractNumId w:val="5"/>
  </w:num>
  <w:num w:numId="12">
    <w:abstractNumId w:val="21"/>
  </w:num>
  <w:num w:numId="13">
    <w:abstractNumId w:val="26"/>
  </w:num>
  <w:num w:numId="14">
    <w:abstractNumId w:val="27"/>
  </w:num>
  <w:num w:numId="15">
    <w:abstractNumId w:val="7"/>
  </w:num>
  <w:num w:numId="16">
    <w:abstractNumId w:val="17"/>
  </w:num>
  <w:num w:numId="17">
    <w:abstractNumId w:val="29"/>
  </w:num>
  <w:num w:numId="18">
    <w:abstractNumId w:val="30"/>
  </w:num>
  <w:num w:numId="19">
    <w:abstractNumId w:val="11"/>
  </w:num>
  <w:num w:numId="20">
    <w:abstractNumId w:val="15"/>
  </w:num>
  <w:num w:numId="21">
    <w:abstractNumId w:val="8"/>
  </w:num>
  <w:num w:numId="22">
    <w:abstractNumId w:val="19"/>
  </w:num>
  <w:num w:numId="23">
    <w:abstractNumId w:val="9"/>
  </w:num>
  <w:num w:numId="24">
    <w:abstractNumId w:val="25"/>
  </w:num>
  <w:num w:numId="25">
    <w:abstractNumId w:val="0"/>
  </w:num>
  <w:num w:numId="26">
    <w:abstractNumId w:val="31"/>
  </w:num>
  <w:num w:numId="27">
    <w:abstractNumId w:val="6"/>
  </w:num>
  <w:num w:numId="28">
    <w:abstractNumId w:val="16"/>
  </w:num>
  <w:num w:numId="29">
    <w:abstractNumId w:val="12"/>
  </w:num>
  <w:num w:numId="30">
    <w:abstractNumId w:val="28"/>
  </w:num>
  <w:num w:numId="31">
    <w:abstractNumId w:val="24"/>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4D"/>
    <w:rsid w:val="000059FE"/>
    <w:rsid w:val="000140BF"/>
    <w:rsid w:val="00014121"/>
    <w:rsid w:val="00017EB5"/>
    <w:rsid w:val="00041924"/>
    <w:rsid w:val="00056AFA"/>
    <w:rsid w:val="00091C6E"/>
    <w:rsid w:val="0009286F"/>
    <w:rsid w:val="000978F1"/>
    <w:rsid w:val="000A1F68"/>
    <w:rsid w:val="000A7AC5"/>
    <w:rsid w:val="000C5422"/>
    <w:rsid w:val="000D0BE6"/>
    <w:rsid w:val="000D6A6D"/>
    <w:rsid w:val="000E2F46"/>
    <w:rsid w:val="000F61F7"/>
    <w:rsid w:val="00112BFC"/>
    <w:rsid w:val="00125D05"/>
    <w:rsid w:val="001450AB"/>
    <w:rsid w:val="0016301F"/>
    <w:rsid w:val="001803C9"/>
    <w:rsid w:val="00181324"/>
    <w:rsid w:val="001819EE"/>
    <w:rsid w:val="001869D0"/>
    <w:rsid w:val="0019028C"/>
    <w:rsid w:val="00196985"/>
    <w:rsid w:val="00197144"/>
    <w:rsid w:val="001A3489"/>
    <w:rsid w:val="001A6CF8"/>
    <w:rsid w:val="001B02F8"/>
    <w:rsid w:val="001D3597"/>
    <w:rsid w:val="001D5516"/>
    <w:rsid w:val="001D6D68"/>
    <w:rsid w:val="001E28E2"/>
    <w:rsid w:val="001E38A3"/>
    <w:rsid w:val="00204E61"/>
    <w:rsid w:val="00212B21"/>
    <w:rsid w:val="002230EB"/>
    <w:rsid w:val="00225F9D"/>
    <w:rsid w:val="002410CE"/>
    <w:rsid w:val="00244FF1"/>
    <w:rsid w:val="00257FF6"/>
    <w:rsid w:val="00274A18"/>
    <w:rsid w:val="002823A1"/>
    <w:rsid w:val="002B03C3"/>
    <w:rsid w:val="002B09FF"/>
    <w:rsid w:val="002B2C5B"/>
    <w:rsid w:val="002B4819"/>
    <w:rsid w:val="002D241B"/>
    <w:rsid w:val="002F28BC"/>
    <w:rsid w:val="002F2ECD"/>
    <w:rsid w:val="002F54DA"/>
    <w:rsid w:val="002F559F"/>
    <w:rsid w:val="00303328"/>
    <w:rsid w:val="0030493E"/>
    <w:rsid w:val="00306926"/>
    <w:rsid w:val="00315260"/>
    <w:rsid w:val="00317666"/>
    <w:rsid w:val="00320FD8"/>
    <w:rsid w:val="003243D0"/>
    <w:rsid w:val="003262EF"/>
    <w:rsid w:val="00334F5A"/>
    <w:rsid w:val="00352260"/>
    <w:rsid w:val="00352358"/>
    <w:rsid w:val="00353B21"/>
    <w:rsid w:val="00353E81"/>
    <w:rsid w:val="00375533"/>
    <w:rsid w:val="00375578"/>
    <w:rsid w:val="003A57B0"/>
    <w:rsid w:val="003B67F1"/>
    <w:rsid w:val="00421D7E"/>
    <w:rsid w:val="00431B7B"/>
    <w:rsid w:val="00442AC7"/>
    <w:rsid w:val="00457E20"/>
    <w:rsid w:val="0047729C"/>
    <w:rsid w:val="004A2F44"/>
    <w:rsid w:val="004C22CC"/>
    <w:rsid w:val="004C71F6"/>
    <w:rsid w:val="004F2ACD"/>
    <w:rsid w:val="00512F0A"/>
    <w:rsid w:val="00515EE2"/>
    <w:rsid w:val="00543FFD"/>
    <w:rsid w:val="00555960"/>
    <w:rsid w:val="005574B1"/>
    <w:rsid w:val="00561428"/>
    <w:rsid w:val="0056550B"/>
    <w:rsid w:val="00567926"/>
    <w:rsid w:val="0057161E"/>
    <w:rsid w:val="00571A8E"/>
    <w:rsid w:val="005749DA"/>
    <w:rsid w:val="005755C9"/>
    <w:rsid w:val="00576F05"/>
    <w:rsid w:val="00580F8E"/>
    <w:rsid w:val="0058788D"/>
    <w:rsid w:val="005B1613"/>
    <w:rsid w:val="005B6BC2"/>
    <w:rsid w:val="005C4C6A"/>
    <w:rsid w:val="005C689A"/>
    <w:rsid w:val="005E05B9"/>
    <w:rsid w:val="005E31F7"/>
    <w:rsid w:val="005E3FC5"/>
    <w:rsid w:val="005E5E08"/>
    <w:rsid w:val="005F24AD"/>
    <w:rsid w:val="00601B83"/>
    <w:rsid w:val="00612460"/>
    <w:rsid w:val="0062716E"/>
    <w:rsid w:val="00634C07"/>
    <w:rsid w:val="0064098D"/>
    <w:rsid w:val="00646C7D"/>
    <w:rsid w:val="00655108"/>
    <w:rsid w:val="0066781D"/>
    <w:rsid w:val="006A2B19"/>
    <w:rsid w:val="006A6D1E"/>
    <w:rsid w:val="006A74FB"/>
    <w:rsid w:val="006B5F49"/>
    <w:rsid w:val="006C6F89"/>
    <w:rsid w:val="006C7531"/>
    <w:rsid w:val="006D3010"/>
    <w:rsid w:val="006D35B6"/>
    <w:rsid w:val="006E4964"/>
    <w:rsid w:val="006F3069"/>
    <w:rsid w:val="00704847"/>
    <w:rsid w:val="00705418"/>
    <w:rsid w:val="007135BD"/>
    <w:rsid w:val="00722701"/>
    <w:rsid w:val="00743468"/>
    <w:rsid w:val="0075451F"/>
    <w:rsid w:val="007639FD"/>
    <w:rsid w:val="00777A23"/>
    <w:rsid w:val="00783A52"/>
    <w:rsid w:val="00796A5C"/>
    <w:rsid w:val="007A5987"/>
    <w:rsid w:val="007A612B"/>
    <w:rsid w:val="007C4657"/>
    <w:rsid w:val="007C46A7"/>
    <w:rsid w:val="007D0F0F"/>
    <w:rsid w:val="0081072C"/>
    <w:rsid w:val="00820272"/>
    <w:rsid w:val="00822E7E"/>
    <w:rsid w:val="008260B5"/>
    <w:rsid w:val="008302F8"/>
    <w:rsid w:val="00842BD7"/>
    <w:rsid w:val="008433BF"/>
    <w:rsid w:val="008454E1"/>
    <w:rsid w:val="008466B8"/>
    <w:rsid w:val="008662CD"/>
    <w:rsid w:val="0087025A"/>
    <w:rsid w:val="008715E6"/>
    <w:rsid w:val="008B5301"/>
    <w:rsid w:val="008D25CA"/>
    <w:rsid w:val="008E784F"/>
    <w:rsid w:val="009011E5"/>
    <w:rsid w:val="009019BA"/>
    <w:rsid w:val="009236D8"/>
    <w:rsid w:val="0093036E"/>
    <w:rsid w:val="00947B86"/>
    <w:rsid w:val="00953AA0"/>
    <w:rsid w:val="00953D66"/>
    <w:rsid w:val="0097003B"/>
    <w:rsid w:val="00975CA7"/>
    <w:rsid w:val="009870FA"/>
    <w:rsid w:val="009909CE"/>
    <w:rsid w:val="0099203E"/>
    <w:rsid w:val="009A3589"/>
    <w:rsid w:val="009B08E1"/>
    <w:rsid w:val="009B6F4D"/>
    <w:rsid w:val="009C2111"/>
    <w:rsid w:val="009D0E7D"/>
    <w:rsid w:val="009E32E3"/>
    <w:rsid w:val="009F48EC"/>
    <w:rsid w:val="00A102DD"/>
    <w:rsid w:val="00A206D8"/>
    <w:rsid w:val="00A24EF8"/>
    <w:rsid w:val="00A37314"/>
    <w:rsid w:val="00A428E9"/>
    <w:rsid w:val="00A5230B"/>
    <w:rsid w:val="00A85A9C"/>
    <w:rsid w:val="00A97E8E"/>
    <w:rsid w:val="00AA4373"/>
    <w:rsid w:val="00AD20DA"/>
    <w:rsid w:val="00AF1846"/>
    <w:rsid w:val="00B1775B"/>
    <w:rsid w:val="00B33A7E"/>
    <w:rsid w:val="00B509B5"/>
    <w:rsid w:val="00B50EFC"/>
    <w:rsid w:val="00B5359F"/>
    <w:rsid w:val="00B552A4"/>
    <w:rsid w:val="00B668B4"/>
    <w:rsid w:val="00B72121"/>
    <w:rsid w:val="00B7329A"/>
    <w:rsid w:val="00B805B2"/>
    <w:rsid w:val="00BB23D2"/>
    <w:rsid w:val="00BB2C1A"/>
    <w:rsid w:val="00BC1599"/>
    <w:rsid w:val="00BE0B0D"/>
    <w:rsid w:val="00BF380F"/>
    <w:rsid w:val="00C03CB4"/>
    <w:rsid w:val="00C046F1"/>
    <w:rsid w:val="00C1186A"/>
    <w:rsid w:val="00C20A62"/>
    <w:rsid w:val="00C2232B"/>
    <w:rsid w:val="00C22AF8"/>
    <w:rsid w:val="00C24BA0"/>
    <w:rsid w:val="00C264B4"/>
    <w:rsid w:val="00C30D5D"/>
    <w:rsid w:val="00C34FAD"/>
    <w:rsid w:val="00C36BA3"/>
    <w:rsid w:val="00C43151"/>
    <w:rsid w:val="00C44984"/>
    <w:rsid w:val="00C56A1A"/>
    <w:rsid w:val="00C70725"/>
    <w:rsid w:val="00C768A5"/>
    <w:rsid w:val="00C803DF"/>
    <w:rsid w:val="00C93156"/>
    <w:rsid w:val="00C94528"/>
    <w:rsid w:val="00CA4F8C"/>
    <w:rsid w:val="00CB628C"/>
    <w:rsid w:val="00CC0A78"/>
    <w:rsid w:val="00CC22C4"/>
    <w:rsid w:val="00CC5FC4"/>
    <w:rsid w:val="00CD4240"/>
    <w:rsid w:val="00CD5B7F"/>
    <w:rsid w:val="00CE0A71"/>
    <w:rsid w:val="00CE1378"/>
    <w:rsid w:val="00CE1BA1"/>
    <w:rsid w:val="00CE75AB"/>
    <w:rsid w:val="00CE7740"/>
    <w:rsid w:val="00CF2E07"/>
    <w:rsid w:val="00CF70A1"/>
    <w:rsid w:val="00D17086"/>
    <w:rsid w:val="00D21256"/>
    <w:rsid w:val="00D21BBA"/>
    <w:rsid w:val="00D31796"/>
    <w:rsid w:val="00D404BE"/>
    <w:rsid w:val="00D57F5D"/>
    <w:rsid w:val="00D62D57"/>
    <w:rsid w:val="00D66C2E"/>
    <w:rsid w:val="00D71502"/>
    <w:rsid w:val="00D8416C"/>
    <w:rsid w:val="00D90D2F"/>
    <w:rsid w:val="00DB3FEB"/>
    <w:rsid w:val="00DB51BA"/>
    <w:rsid w:val="00DB5D4F"/>
    <w:rsid w:val="00DC290E"/>
    <w:rsid w:val="00DD1D3A"/>
    <w:rsid w:val="00DD5B91"/>
    <w:rsid w:val="00DF3AFA"/>
    <w:rsid w:val="00DF46AA"/>
    <w:rsid w:val="00DF6A56"/>
    <w:rsid w:val="00E03234"/>
    <w:rsid w:val="00E06D04"/>
    <w:rsid w:val="00E13F7E"/>
    <w:rsid w:val="00E16EEC"/>
    <w:rsid w:val="00E3062D"/>
    <w:rsid w:val="00E3623B"/>
    <w:rsid w:val="00E40A46"/>
    <w:rsid w:val="00E40E65"/>
    <w:rsid w:val="00E4439E"/>
    <w:rsid w:val="00E46AE5"/>
    <w:rsid w:val="00E52861"/>
    <w:rsid w:val="00E54CB0"/>
    <w:rsid w:val="00E57255"/>
    <w:rsid w:val="00E61EA2"/>
    <w:rsid w:val="00E625F0"/>
    <w:rsid w:val="00EA7DE6"/>
    <w:rsid w:val="00EF28EF"/>
    <w:rsid w:val="00F0114D"/>
    <w:rsid w:val="00F076F6"/>
    <w:rsid w:val="00F11E2E"/>
    <w:rsid w:val="00F14B1E"/>
    <w:rsid w:val="00F257FF"/>
    <w:rsid w:val="00F2699F"/>
    <w:rsid w:val="00F3349C"/>
    <w:rsid w:val="00F3763D"/>
    <w:rsid w:val="00F46ACC"/>
    <w:rsid w:val="00F558C6"/>
    <w:rsid w:val="00F769A1"/>
    <w:rsid w:val="00F76AB3"/>
    <w:rsid w:val="00F76C70"/>
    <w:rsid w:val="00F82866"/>
    <w:rsid w:val="00F921B8"/>
    <w:rsid w:val="00F93D1F"/>
    <w:rsid w:val="00FA3962"/>
    <w:rsid w:val="00FA506D"/>
    <w:rsid w:val="00FA742C"/>
    <w:rsid w:val="00FB1FF7"/>
    <w:rsid w:val="00FD178E"/>
    <w:rsid w:val="00FD5377"/>
    <w:rsid w:val="00FF23F9"/>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F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val="es-MX" w:bidi="he-IL"/>
    </w:rPr>
  </w:style>
  <w:style w:type="paragraph" w:styleId="Heading1">
    <w:name w:val="heading 1"/>
    <w:basedOn w:val="Normal"/>
    <w:next w:val="Normal"/>
    <w:link w:val="Heading1Char"/>
    <w:qFormat/>
    <w:rsid w:val="00655108"/>
    <w:pPr>
      <w:keepNext/>
      <w:tabs>
        <w:tab w:val="left" w:pos="-720"/>
      </w:tabs>
      <w:suppressAutoHyphens/>
      <w:adjustRightInd/>
      <w:spacing w:after="0" w:line="240" w:lineRule="auto"/>
      <w:jc w:val="left"/>
      <w:textAlignment w:val="auto"/>
      <w:outlineLvl w:val="0"/>
    </w:pPr>
    <w:rPr>
      <w:rFonts w:ascii="Times New Roman" w:eastAsia="Times New Roman" w:hAnsi="Times New Roman"/>
      <w:i/>
      <w:snapToGrid w:val="0"/>
      <w:spacing w:val="-3"/>
      <w:sz w:val="24"/>
      <w:lang w:eastAsia="x-none" w:bidi="ar-SA"/>
    </w:rPr>
  </w:style>
  <w:style w:type="paragraph" w:styleId="Heading2">
    <w:name w:val="heading 2"/>
    <w:basedOn w:val="Normal"/>
    <w:next w:val="Normal"/>
    <w:link w:val="Heading2Char"/>
    <w:qFormat/>
    <w:rsid w:val="00655108"/>
    <w:pPr>
      <w:keepNext/>
      <w:widowControl/>
      <w:adjustRightInd/>
      <w:spacing w:before="240" w:after="60" w:line="480" w:lineRule="auto"/>
      <w:textAlignment w:val="auto"/>
      <w:outlineLvl w:val="1"/>
    </w:pPr>
    <w:rPr>
      <w:rFonts w:eastAsia="Times New Roman"/>
      <w:b/>
      <w:bCs/>
      <w:i/>
      <w:iCs/>
      <w:sz w:val="28"/>
      <w:szCs w:val="28"/>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rPr>
      <w:lang w:eastAsia="x-none"/>
    </w:r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rPr>
      <w:lang w:eastAsia="x-none"/>
    </w:r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ColorfulList-Accent11">
    <w:name w:val="Colorful List - Accent 1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lang w:eastAsia="x-none"/>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eastAsia="x-none"/>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rPr>
  </w:style>
  <w:style w:type="character" w:customStyle="1" w:styleId="CharacterStyle1">
    <w:name w:val="Character Style 1"/>
    <w:rsid w:val="00196985"/>
    <w:rPr>
      <w:sz w:val="20"/>
    </w:rPr>
  </w:style>
  <w:style w:type="paragraph" w:customStyle="1" w:styleId="TableContents">
    <w:name w:val="Table Contents"/>
    <w:basedOn w:val="Normal"/>
    <w:rsid w:val="00C2232B"/>
    <w:pPr>
      <w:suppressLineNumbers/>
      <w:suppressAutoHyphens/>
      <w:adjustRightInd/>
      <w:spacing w:after="0" w:line="240" w:lineRule="auto"/>
      <w:jc w:val="left"/>
      <w:textAlignment w:val="auto"/>
    </w:pPr>
    <w:rPr>
      <w:rFonts w:ascii="Optima Regular" w:eastAsia="Arial" w:hAnsi="Optima Regular"/>
      <w:kern w:val="1"/>
      <w:sz w:val="22"/>
      <w:szCs w:val="24"/>
      <w:lang w:bidi="ar-SA"/>
    </w:rPr>
  </w:style>
  <w:style w:type="paragraph" w:customStyle="1" w:styleId="Prrafodelista1">
    <w:name w:val="Párrafo de lista1"/>
    <w:basedOn w:val="Normal"/>
    <w:uiPriority w:val="34"/>
    <w:qFormat/>
    <w:rsid w:val="00C2232B"/>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character" w:customStyle="1" w:styleId="Heading1Char">
    <w:name w:val="Heading 1 Char"/>
    <w:link w:val="Heading1"/>
    <w:rsid w:val="00655108"/>
    <w:rPr>
      <w:rFonts w:ascii="Times New Roman" w:eastAsia="Times New Roman" w:hAnsi="Times New Roman"/>
      <w:i/>
      <w:snapToGrid w:val="0"/>
      <w:spacing w:val="-3"/>
      <w:sz w:val="24"/>
      <w:lang w:val="es-MX"/>
    </w:rPr>
  </w:style>
  <w:style w:type="character" w:customStyle="1" w:styleId="Heading2Char">
    <w:name w:val="Heading 2 Char"/>
    <w:link w:val="Heading2"/>
    <w:rsid w:val="00655108"/>
    <w:rPr>
      <w:rFonts w:ascii="Arial" w:eastAsia="Times New Roman" w:hAnsi="Arial" w:cs="Arial"/>
      <w:b/>
      <w:bCs/>
      <w:i/>
      <w:iCs/>
      <w:sz w:val="28"/>
      <w:szCs w:val="28"/>
      <w:lang w:val="es-MX"/>
    </w:rPr>
  </w:style>
  <w:style w:type="paragraph" w:styleId="EndnoteText">
    <w:name w:val="endnote text"/>
    <w:basedOn w:val="Normal"/>
    <w:link w:val="EndnoteTextChar"/>
    <w:semiHidden/>
    <w:rsid w:val="00655108"/>
    <w:pPr>
      <w:adjustRightInd/>
      <w:spacing w:after="0" w:line="240" w:lineRule="auto"/>
      <w:jc w:val="left"/>
      <w:textAlignment w:val="auto"/>
    </w:pPr>
    <w:rPr>
      <w:rFonts w:ascii="Courier New" w:eastAsia="Times New Roman" w:hAnsi="Courier New"/>
      <w:snapToGrid w:val="0"/>
      <w:sz w:val="24"/>
      <w:lang w:val="x-none" w:eastAsia="x-none" w:bidi="ar-SA"/>
    </w:rPr>
  </w:style>
  <w:style w:type="character" w:customStyle="1" w:styleId="EndnoteTextChar">
    <w:name w:val="Endnote Text Char"/>
    <w:link w:val="EndnoteText"/>
    <w:semiHidden/>
    <w:rsid w:val="00655108"/>
    <w:rPr>
      <w:rFonts w:ascii="Courier New" w:eastAsia="Times New Roman" w:hAnsi="Courier New"/>
      <w:snapToGrid w:val="0"/>
      <w:sz w:val="24"/>
    </w:rPr>
  </w:style>
  <w:style w:type="paragraph" w:customStyle="1" w:styleId="toa">
    <w:name w:val="toa"/>
    <w:basedOn w:val="Normal"/>
    <w:rsid w:val="00655108"/>
    <w:pPr>
      <w:widowControl/>
      <w:tabs>
        <w:tab w:val="left" w:pos="9000"/>
        <w:tab w:val="right" w:pos="9360"/>
      </w:tabs>
      <w:suppressAutoHyphens/>
      <w:adjustRightInd/>
      <w:spacing w:after="0" w:line="240" w:lineRule="auto"/>
      <w:jc w:val="left"/>
      <w:textAlignment w:val="auto"/>
    </w:pPr>
    <w:rPr>
      <w:rFonts w:ascii="Courier New" w:eastAsia="Times New Roman" w:hAnsi="Courier New"/>
      <w:sz w:val="24"/>
      <w:lang w:val="en-US" w:bidi="ar-SA"/>
    </w:rPr>
  </w:style>
  <w:style w:type="character" w:customStyle="1" w:styleId="ji">
    <w:name w:val="ji"/>
    <w:basedOn w:val="DefaultParagraphFont"/>
    <w:rsid w:val="00655108"/>
  </w:style>
  <w:style w:type="character" w:customStyle="1" w:styleId="hit">
    <w:name w:val="hit"/>
    <w:basedOn w:val="DefaultParagraphFont"/>
    <w:rsid w:val="00655108"/>
  </w:style>
  <w:style w:type="paragraph" w:customStyle="1" w:styleId="Default">
    <w:name w:val="Default"/>
    <w:rsid w:val="00655108"/>
    <w:pPr>
      <w:autoSpaceDE w:val="0"/>
      <w:autoSpaceDN w:val="0"/>
      <w:adjustRightInd w:val="0"/>
    </w:pPr>
    <w:rPr>
      <w:rFonts w:ascii="TimesNewRoman,Bold" w:eastAsia="Times New Roman" w:hAnsi="TimesNewRoman,Bold" w:cs="TimesNewRoman,Bold"/>
      <w:lang w:val="en-US"/>
    </w:rPr>
  </w:style>
  <w:style w:type="character" w:customStyle="1" w:styleId="texto-comun">
    <w:name w:val="texto-comun"/>
    <w:basedOn w:val="DefaultParagraphFont"/>
    <w:rsid w:val="00655108"/>
  </w:style>
  <w:style w:type="character" w:styleId="Emphasis">
    <w:name w:val="Emphasis"/>
    <w:qFormat/>
    <w:rsid w:val="00655108"/>
    <w:rPr>
      <w:i/>
      <w:iCs/>
    </w:rPr>
  </w:style>
  <w:style w:type="character" w:customStyle="1" w:styleId="titulo1">
    <w:name w:val="titulo1"/>
    <w:basedOn w:val="DefaultParagraphFont"/>
    <w:rsid w:val="00655108"/>
  </w:style>
  <w:style w:type="character" w:customStyle="1" w:styleId="subtitulo">
    <w:name w:val="subtitulo"/>
    <w:basedOn w:val="DefaultParagraphFont"/>
    <w:rsid w:val="00655108"/>
  </w:style>
  <w:style w:type="paragraph" w:styleId="NormalWeb">
    <w:name w:val="Normal (Web)"/>
    <w:basedOn w:val="Normal"/>
    <w:rsid w:val="005B6BC2"/>
    <w:pPr>
      <w:widowControl/>
      <w:adjustRightInd/>
      <w:spacing w:before="100" w:beforeAutospacing="1" w:after="100" w:afterAutospacing="1" w:line="240" w:lineRule="auto"/>
      <w:jc w:val="left"/>
      <w:textAlignment w:val="auto"/>
    </w:pPr>
    <w:rPr>
      <w:rFonts w:ascii="Times New Roman" w:eastAsia="Times New Roman" w:hAnsi="Times New Roman"/>
      <w:sz w:val="24"/>
      <w:szCs w:val="24"/>
      <w:lang w:val="en-US" w:bidi="ar-SA"/>
    </w:rPr>
  </w:style>
  <w:style w:type="paragraph" w:styleId="ListParagraph">
    <w:name w:val="List Paragraph"/>
    <w:basedOn w:val="Normal"/>
    <w:uiPriority w:val="34"/>
    <w:qFormat/>
    <w:rsid w:val="00C44984"/>
    <w:pPr>
      <w:widowControl/>
      <w:adjustRightInd/>
      <w:spacing w:after="0" w:line="240" w:lineRule="auto"/>
      <w:ind w:left="720"/>
      <w:jc w:val="left"/>
      <w:textAlignment w:val="auto"/>
    </w:pPr>
    <w:rPr>
      <w:rFonts w:ascii="Times New Roman" w:eastAsia="Times New Roman" w:hAnsi="Times New Roman"/>
      <w:sz w:val="24"/>
      <w:szCs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val="es-MX" w:bidi="he-IL"/>
    </w:rPr>
  </w:style>
  <w:style w:type="paragraph" w:styleId="Heading1">
    <w:name w:val="heading 1"/>
    <w:basedOn w:val="Normal"/>
    <w:next w:val="Normal"/>
    <w:link w:val="Heading1Char"/>
    <w:qFormat/>
    <w:rsid w:val="00655108"/>
    <w:pPr>
      <w:keepNext/>
      <w:tabs>
        <w:tab w:val="left" w:pos="-720"/>
      </w:tabs>
      <w:suppressAutoHyphens/>
      <w:adjustRightInd/>
      <w:spacing w:after="0" w:line="240" w:lineRule="auto"/>
      <w:jc w:val="left"/>
      <w:textAlignment w:val="auto"/>
      <w:outlineLvl w:val="0"/>
    </w:pPr>
    <w:rPr>
      <w:rFonts w:ascii="Times New Roman" w:eastAsia="Times New Roman" w:hAnsi="Times New Roman"/>
      <w:i/>
      <w:snapToGrid w:val="0"/>
      <w:spacing w:val="-3"/>
      <w:sz w:val="24"/>
      <w:lang w:eastAsia="x-none" w:bidi="ar-SA"/>
    </w:rPr>
  </w:style>
  <w:style w:type="paragraph" w:styleId="Heading2">
    <w:name w:val="heading 2"/>
    <w:basedOn w:val="Normal"/>
    <w:next w:val="Normal"/>
    <w:link w:val="Heading2Char"/>
    <w:qFormat/>
    <w:rsid w:val="00655108"/>
    <w:pPr>
      <w:keepNext/>
      <w:widowControl/>
      <w:adjustRightInd/>
      <w:spacing w:before="240" w:after="60" w:line="480" w:lineRule="auto"/>
      <w:textAlignment w:val="auto"/>
      <w:outlineLvl w:val="1"/>
    </w:pPr>
    <w:rPr>
      <w:rFonts w:eastAsia="Times New Roman"/>
      <w:b/>
      <w:bCs/>
      <w:i/>
      <w:iCs/>
      <w:sz w:val="28"/>
      <w:szCs w:val="28"/>
      <w:lang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9B6F4D"/>
    <w:pPr>
      <w:tabs>
        <w:tab w:val="center" w:pos="4320"/>
        <w:tab w:val="right" w:pos="8640"/>
      </w:tabs>
    </w:pPr>
    <w:rPr>
      <w:lang w:eastAsia="x-none"/>
    </w:rPr>
  </w:style>
  <w:style w:type="character" w:customStyle="1" w:styleId="HeaderChar1">
    <w:name w:val="Header Char1"/>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rPr>
      <w:lang w:eastAsia="x-none"/>
    </w:rPr>
  </w:style>
  <w:style w:type="character" w:customStyle="1" w:styleId="FooterChar">
    <w:name w:val="Footer Char"/>
    <w:link w:val="Footer"/>
    <w:uiPriority w:val="99"/>
    <w:rsid w:val="009B6F4D"/>
    <w:rPr>
      <w:rFonts w:ascii="Arial" w:eastAsia="MS Mincho" w:hAnsi="Arial" w:cs="Times New Roman"/>
      <w:sz w:val="20"/>
      <w:szCs w:val="20"/>
      <w:lang w:val="es-MX" w:bidi="he-IL"/>
    </w:rPr>
  </w:style>
  <w:style w:type="paragraph" w:customStyle="1" w:styleId="ColorfulList-Accent11">
    <w:name w:val="Colorful List - Accent 11"/>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lang w:eastAsia="x-none"/>
    </w:rPr>
  </w:style>
  <w:style w:type="character" w:customStyle="1" w:styleId="BalloonTextChar">
    <w:name w:val="Balloon Text Char"/>
    <w:link w:val="BalloonText"/>
    <w:uiPriority w:val="99"/>
    <w:semiHidden/>
    <w:rsid w:val="00F0114D"/>
    <w:rPr>
      <w:rFonts w:ascii="Tahoma" w:eastAsia="MS Mincho" w:hAnsi="Tahoma" w:cs="Tahoma"/>
      <w:sz w:val="16"/>
      <w:szCs w:val="16"/>
      <w:lang w:val="es-MX" w:bidi="he-IL"/>
    </w:rPr>
  </w:style>
  <w:style w:type="character" w:customStyle="1" w:styleId="CharChar3">
    <w:name w:val="Char Char3"/>
    <w:locked/>
    <w:rsid w:val="006F3069"/>
    <w:rPr>
      <w:rFonts w:ascii="Arial" w:eastAsia="MS Mincho" w:hAnsi="Arial" w:cs="Arial"/>
      <w:sz w:val="20"/>
      <w:szCs w:val="20"/>
      <w:lang w:val="es-MX" w:eastAsia="x-none"/>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uiPriority w:val="99"/>
    <w:locked/>
    <w:rsid w:val="00F3763D"/>
    <w:rPr>
      <w:rFonts w:ascii="Arial" w:eastAsia="MS Mincho" w:hAnsi="Arial"/>
      <w:lang w:val="es-MX" w:eastAsia="en-US" w:bidi="he-IL"/>
    </w:rPr>
  </w:style>
  <w:style w:type="character" w:styleId="Hyperlink">
    <w:name w:val="Hyperlink"/>
    <w:rsid w:val="008D25CA"/>
    <w:rPr>
      <w:color w:val="0000FF"/>
      <w:u w:val="single"/>
    </w:rPr>
  </w:style>
  <w:style w:type="character" w:customStyle="1" w:styleId="Hyperlink6">
    <w:name w:val="Hyperlink6"/>
    <w:rsid w:val="006B5F49"/>
    <w:rPr>
      <w:rFonts w:ascii="Tahoma" w:hAnsi="Tahoma" w:cs="Tahoma" w:hint="default"/>
      <w:strike w:val="0"/>
      <w:dstrike w:val="0"/>
      <w:color w:val="50735D"/>
      <w:sz w:val="22"/>
      <w:szCs w:val="22"/>
      <w:u w:val="none"/>
      <w:effect w:val="none"/>
    </w:rPr>
  </w:style>
  <w:style w:type="paragraph" w:customStyle="1" w:styleId="Style3">
    <w:name w:val="Style 3"/>
    <w:rsid w:val="00196985"/>
    <w:pPr>
      <w:widowControl w:val="0"/>
      <w:autoSpaceDE w:val="0"/>
      <w:autoSpaceDN w:val="0"/>
      <w:spacing w:line="278" w:lineRule="auto"/>
    </w:pPr>
    <w:rPr>
      <w:rFonts w:ascii="Times New Roman" w:eastAsia="Arial Unicode MS" w:hAnsi="Times New Roman" w:cs="Arial Unicode MS"/>
      <w:sz w:val="24"/>
      <w:szCs w:val="24"/>
      <w:lang w:val="en-US"/>
    </w:rPr>
  </w:style>
  <w:style w:type="paragraph" w:customStyle="1" w:styleId="Style1">
    <w:name w:val="Style 1"/>
    <w:rsid w:val="00196985"/>
    <w:pPr>
      <w:widowControl w:val="0"/>
      <w:autoSpaceDE w:val="0"/>
      <w:autoSpaceDN w:val="0"/>
      <w:adjustRightInd w:val="0"/>
    </w:pPr>
    <w:rPr>
      <w:rFonts w:ascii="Times New Roman" w:eastAsia="Arial Unicode MS" w:hAnsi="Times New Roman" w:cs="Arial Unicode MS"/>
      <w:lang w:val="en-US"/>
    </w:rPr>
  </w:style>
  <w:style w:type="character" w:customStyle="1" w:styleId="CharacterStyle1">
    <w:name w:val="Character Style 1"/>
    <w:rsid w:val="00196985"/>
    <w:rPr>
      <w:sz w:val="20"/>
    </w:rPr>
  </w:style>
  <w:style w:type="paragraph" w:customStyle="1" w:styleId="TableContents">
    <w:name w:val="Table Contents"/>
    <w:basedOn w:val="Normal"/>
    <w:rsid w:val="00C2232B"/>
    <w:pPr>
      <w:suppressLineNumbers/>
      <w:suppressAutoHyphens/>
      <w:adjustRightInd/>
      <w:spacing w:after="0" w:line="240" w:lineRule="auto"/>
      <w:jc w:val="left"/>
      <w:textAlignment w:val="auto"/>
    </w:pPr>
    <w:rPr>
      <w:rFonts w:ascii="Optima Regular" w:eastAsia="Arial" w:hAnsi="Optima Regular"/>
      <w:kern w:val="1"/>
      <w:sz w:val="22"/>
      <w:szCs w:val="24"/>
      <w:lang w:bidi="ar-SA"/>
    </w:rPr>
  </w:style>
  <w:style w:type="paragraph" w:customStyle="1" w:styleId="Prrafodelista1">
    <w:name w:val="Párrafo de lista1"/>
    <w:basedOn w:val="Normal"/>
    <w:uiPriority w:val="34"/>
    <w:qFormat/>
    <w:rsid w:val="00C2232B"/>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character" w:customStyle="1" w:styleId="Heading1Char">
    <w:name w:val="Heading 1 Char"/>
    <w:link w:val="Heading1"/>
    <w:rsid w:val="00655108"/>
    <w:rPr>
      <w:rFonts w:ascii="Times New Roman" w:eastAsia="Times New Roman" w:hAnsi="Times New Roman"/>
      <w:i/>
      <w:snapToGrid w:val="0"/>
      <w:spacing w:val="-3"/>
      <w:sz w:val="24"/>
      <w:lang w:val="es-MX"/>
    </w:rPr>
  </w:style>
  <w:style w:type="character" w:customStyle="1" w:styleId="Heading2Char">
    <w:name w:val="Heading 2 Char"/>
    <w:link w:val="Heading2"/>
    <w:rsid w:val="00655108"/>
    <w:rPr>
      <w:rFonts w:ascii="Arial" w:eastAsia="Times New Roman" w:hAnsi="Arial" w:cs="Arial"/>
      <w:b/>
      <w:bCs/>
      <w:i/>
      <w:iCs/>
      <w:sz w:val="28"/>
      <w:szCs w:val="28"/>
      <w:lang w:val="es-MX"/>
    </w:rPr>
  </w:style>
  <w:style w:type="paragraph" w:styleId="EndnoteText">
    <w:name w:val="endnote text"/>
    <w:basedOn w:val="Normal"/>
    <w:link w:val="EndnoteTextChar"/>
    <w:semiHidden/>
    <w:rsid w:val="00655108"/>
    <w:pPr>
      <w:adjustRightInd/>
      <w:spacing w:after="0" w:line="240" w:lineRule="auto"/>
      <w:jc w:val="left"/>
      <w:textAlignment w:val="auto"/>
    </w:pPr>
    <w:rPr>
      <w:rFonts w:ascii="Courier New" w:eastAsia="Times New Roman" w:hAnsi="Courier New"/>
      <w:snapToGrid w:val="0"/>
      <w:sz w:val="24"/>
      <w:lang w:val="x-none" w:eastAsia="x-none" w:bidi="ar-SA"/>
    </w:rPr>
  </w:style>
  <w:style w:type="character" w:customStyle="1" w:styleId="EndnoteTextChar">
    <w:name w:val="Endnote Text Char"/>
    <w:link w:val="EndnoteText"/>
    <w:semiHidden/>
    <w:rsid w:val="00655108"/>
    <w:rPr>
      <w:rFonts w:ascii="Courier New" w:eastAsia="Times New Roman" w:hAnsi="Courier New"/>
      <w:snapToGrid w:val="0"/>
      <w:sz w:val="24"/>
    </w:rPr>
  </w:style>
  <w:style w:type="paragraph" w:customStyle="1" w:styleId="toa">
    <w:name w:val="toa"/>
    <w:basedOn w:val="Normal"/>
    <w:rsid w:val="00655108"/>
    <w:pPr>
      <w:widowControl/>
      <w:tabs>
        <w:tab w:val="left" w:pos="9000"/>
        <w:tab w:val="right" w:pos="9360"/>
      </w:tabs>
      <w:suppressAutoHyphens/>
      <w:adjustRightInd/>
      <w:spacing w:after="0" w:line="240" w:lineRule="auto"/>
      <w:jc w:val="left"/>
      <w:textAlignment w:val="auto"/>
    </w:pPr>
    <w:rPr>
      <w:rFonts w:ascii="Courier New" w:eastAsia="Times New Roman" w:hAnsi="Courier New"/>
      <w:sz w:val="24"/>
      <w:lang w:val="en-US" w:bidi="ar-SA"/>
    </w:rPr>
  </w:style>
  <w:style w:type="character" w:customStyle="1" w:styleId="ji">
    <w:name w:val="ji"/>
    <w:basedOn w:val="DefaultParagraphFont"/>
    <w:rsid w:val="00655108"/>
  </w:style>
  <w:style w:type="character" w:customStyle="1" w:styleId="hit">
    <w:name w:val="hit"/>
    <w:basedOn w:val="DefaultParagraphFont"/>
    <w:rsid w:val="00655108"/>
  </w:style>
  <w:style w:type="paragraph" w:customStyle="1" w:styleId="Default">
    <w:name w:val="Default"/>
    <w:rsid w:val="00655108"/>
    <w:pPr>
      <w:autoSpaceDE w:val="0"/>
      <w:autoSpaceDN w:val="0"/>
      <w:adjustRightInd w:val="0"/>
    </w:pPr>
    <w:rPr>
      <w:rFonts w:ascii="TimesNewRoman,Bold" w:eastAsia="Times New Roman" w:hAnsi="TimesNewRoman,Bold" w:cs="TimesNewRoman,Bold"/>
      <w:lang w:val="en-US"/>
    </w:rPr>
  </w:style>
  <w:style w:type="character" w:customStyle="1" w:styleId="texto-comun">
    <w:name w:val="texto-comun"/>
    <w:basedOn w:val="DefaultParagraphFont"/>
    <w:rsid w:val="00655108"/>
  </w:style>
  <w:style w:type="character" w:styleId="Emphasis">
    <w:name w:val="Emphasis"/>
    <w:qFormat/>
    <w:rsid w:val="00655108"/>
    <w:rPr>
      <w:i/>
      <w:iCs/>
    </w:rPr>
  </w:style>
  <w:style w:type="character" w:customStyle="1" w:styleId="titulo1">
    <w:name w:val="titulo1"/>
    <w:basedOn w:val="DefaultParagraphFont"/>
    <w:rsid w:val="00655108"/>
  </w:style>
  <w:style w:type="character" w:customStyle="1" w:styleId="subtitulo">
    <w:name w:val="subtitulo"/>
    <w:basedOn w:val="DefaultParagraphFont"/>
    <w:rsid w:val="00655108"/>
  </w:style>
  <w:style w:type="paragraph" w:styleId="NormalWeb">
    <w:name w:val="Normal (Web)"/>
    <w:basedOn w:val="Normal"/>
    <w:rsid w:val="005B6BC2"/>
    <w:pPr>
      <w:widowControl/>
      <w:adjustRightInd/>
      <w:spacing w:before="100" w:beforeAutospacing="1" w:after="100" w:afterAutospacing="1" w:line="240" w:lineRule="auto"/>
      <w:jc w:val="left"/>
      <w:textAlignment w:val="auto"/>
    </w:pPr>
    <w:rPr>
      <w:rFonts w:ascii="Times New Roman" w:eastAsia="Times New Roman" w:hAnsi="Times New Roman"/>
      <w:sz w:val="24"/>
      <w:szCs w:val="24"/>
      <w:lang w:val="en-US" w:bidi="ar-SA"/>
    </w:rPr>
  </w:style>
  <w:style w:type="paragraph" w:styleId="ListParagraph">
    <w:name w:val="List Paragraph"/>
    <w:basedOn w:val="Normal"/>
    <w:uiPriority w:val="34"/>
    <w:qFormat/>
    <w:rsid w:val="00C44984"/>
    <w:pPr>
      <w:widowControl/>
      <w:adjustRightInd/>
      <w:spacing w:after="0" w:line="240" w:lineRule="auto"/>
      <w:ind w:left="720"/>
      <w:jc w:val="left"/>
      <w:textAlignment w:val="auto"/>
    </w:pPr>
    <w:rPr>
      <w:rFonts w:ascii="Times New Roman" w:eastAsia="Times New Roman" w:hAnsi="Times New Roman"/>
      <w:sz w:val="24"/>
      <w:szCs w:val="24"/>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 w:id="2024503782">
      <w:bodyDiv w:val="1"/>
      <w:marLeft w:val="0"/>
      <w:marRight w:val="0"/>
      <w:marTop w:val="0"/>
      <w:marBottom w:val="0"/>
      <w:divBdr>
        <w:top w:val="none" w:sz="0" w:space="0" w:color="auto"/>
        <w:left w:val="none" w:sz="0" w:space="0" w:color="auto"/>
        <w:bottom w:val="none" w:sz="0" w:space="0" w:color="auto"/>
        <w:right w:val="none" w:sz="0" w:space="0" w:color="auto"/>
      </w:divBdr>
      <w:divsChild>
        <w:div w:id="1051420006">
          <w:marLeft w:val="432"/>
          <w:marRight w:val="0"/>
          <w:marTop w:val="120"/>
          <w:marBottom w:val="0"/>
          <w:divBdr>
            <w:top w:val="none" w:sz="0" w:space="0" w:color="auto"/>
            <w:left w:val="none" w:sz="0" w:space="0" w:color="auto"/>
            <w:bottom w:val="none" w:sz="0" w:space="0" w:color="auto"/>
            <w:right w:val="none" w:sz="0" w:space="0" w:color="auto"/>
          </w:divBdr>
        </w:div>
        <w:div w:id="555436034">
          <w:marLeft w:val="432"/>
          <w:marRight w:val="0"/>
          <w:marTop w:val="120"/>
          <w:marBottom w:val="0"/>
          <w:divBdr>
            <w:top w:val="none" w:sz="0" w:space="0" w:color="auto"/>
            <w:left w:val="none" w:sz="0" w:space="0" w:color="auto"/>
            <w:bottom w:val="none" w:sz="0" w:space="0" w:color="auto"/>
            <w:right w:val="none" w:sz="0" w:space="0" w:color="auto"/>
          </w:divBdr>
        </w:div>
        <w:div w:id="331567326">
          <w:marLeft w:val="432"/>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1359</Words>
  <Characters>7478</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Formato</vt:lpstr>
      <vt:lpstr>Formato</vt:lpstr>
    </vt:vector>
  </TitlesOfParts>
  <Company>Hewlett-Packard</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c:title>
  <dc:creator>CSE/ Márgara de León</dc:creator>
  <cp:lastModifiedBy>María Claudia Verduzco Zepeda</cp:lastModifiedBy>
  <cp:revision>7</cp:revision>
  <cp:lastPrinted>2018-10-01T23:25:00Z</cp:lastPrinted>
  <dcterms:created xsi:type="dcterms:W3CDTF">2018-09-25T23:26:00Z</dcterms:created>
  <dcterms:modified xsi:type="dcterms:W3CDTF">2018-10-01T23:30:00Z</dcterms:modified>
</cp:coreProperties>
</file>