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5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840"/>
        <w:gridCol w:w="119"/>
        <w:gridCol w:w="22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A80D53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  <w:r w:rsidR="009B6F4D"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A850DB" w:rsidTr="00C84C7C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BC0D6B" w:rsidRDefault="009B6F4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C0D6B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5491" w:rsidRPr="00307A8A" w:rsidRDefault="003618B3" w:rsidP="00BC0D6B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Uso </w:t>
            </w:r>
            <w:r w:rsidR="00BC0D6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del agua en la 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industria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CA5BF4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Tercer semestre</w:t>
            </w:r>
          </w:p>
        </w:tc>
      </w:tr>
      <w:tr w:rsidR="00BC0D6B" w:rsidRPr="00A850DB" w:rsidTr="00C84C7C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4C6FA9" w:rsidRDefault="00BC0D6B" w:rsidP="00BC0D6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4C6FA9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 xml:space="preserve">Tipo </w:t>
            </w:r>
          </w:p>
          <w:p w:rsidR="00BC0D6B" w:rsidRPr="004C6FA9" w:rsidRDefault="00BC0D6B" w:rsidP="00BC0D6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4C6FA9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4C6FA9" w:rsidRDefault="00BC0D6B" w:rsidP="00BC0D6B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8A65EB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pict w14:anchorId="0D672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eckBox4" o:spid="_x0000_i1025" type="#_x0000_t75" style="width:65.25pt;height:18.75pt;mso-position-horizontal-relative:page;mso-position-vertical-relative:page">
                  <v:imagedata r:id="rId9" o:title=""/>
                </v:shape>
              </w:pict>
            </w:r>
            <w:r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8A65EB">
              <w:rPr>
                <w:rFonts w:ascii="Tahoma" w:hAnsi="Tahoma" w:cs="Tahoma"/>
                <w:sz w:val="18"/>
                <w:szCs w:val="18"/>
                <w:lang w:val="es-ES_tradnl"/>
              </w:rPr>
              <w:pict w14:anchorId="48E48A20">
                <v:shape id="CheckBox5" o:spid="_x0000_i1026" type="#_x0000_t75" style="width:58.5pt;height:18.75pt;mso-position-horizontal-relative:page;mso-position-vertical-relative:page">
                  <v:imagedata r:id="rId10" o:title=""/>
                </v:shape>
              </w:pict>
            </w:r>
            <w:r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8A65EB">
              <w:rPr>
                <w:rFonts w:ascii="Tahoma" w:hAnsi="Tahoma" w:cs="Tahoma"/>
                <w:sz w:val="18"/>
                <w:szCs w:val="18"/>
                <w:lang w:val="es-ES_tradnl"/>
              </w:rPr>
              <w:pict w14:anchorId="0293C00D">
                <v:shape id="CheckBox6" o:spid="_x0000_i1027" type="#_x0000_t75" style="width:79.5pt;height:18.75pt;mso-position-horizontal-relative:page;mso-position-vertical-relative:page">
                  <v:imagedata r:id="rId11" o:title=""/>
                </v:shape>
              </w:pi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4C6FA9" w:rsidRDefault="008A65EB" w:rsidP="00BC0D6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793B5EB4">
                <v:shape id="CheckBox1" o:spid="_x0000_i1028" type="#_x0000_t75" style="width:48pt;height:18.75pt;mso-position-horizontal-relative:page;mso-position-vertical-relative:page">
                  <v:imagedata r:id="rId12" o:title=""/>
                </v:shape>
              </w:pict>
            </w:r>
            <w:r w:rsidR="00BC0D6B"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75AD1122">
                <v:shape id="CheckBox2" o:spid="_x0000_i1029" type="#_x0000_t75" style="width:62.25pt;height:18.75pt;mso-position-horizontal-relative:page;mso-position-vertical-relative:page">
                  <v:imagedata r:id="rId13" o:title=""/>
                </v:shape>
              </w:pict>
            </w:r>
            <w:r w:rsidR="00BC0D6B"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0B772BC8">
                <v:shape id="CheckBox3" o:spid="_x0000_i1030" type="#_x0000_t75" style="width:48pt;height:18.75pt;mso-position-horizontal-relative:page;mso-position-vertical-relative:page">
                  <v:imagedata r:id="rId14" o:title=""/>
                </v:shape>
              </w:pict>
            </w:r>
          </w:p>
        </w:tc>
      </w:tr>
      <w:tr w:rsidR="00BC0D6B" w:rsidRPr="00A850DB" w:rsidTr="00C84C7C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4C6FA9" w:rsidRDefault="00BC0D6B" w:rsidP="00BC0D6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4C6FA9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4C6FA9" w:rsidRDefault="008A65EB" w:rsidP="00BC0D6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2A206E7A">
                <v:shape id="CheckBox7" o:spid="_x0000_i1031" type="#_x0000_t75" style="width:63pt;height:18.75pt;mso-position-horizontal-relative:page;mso-position-vertical-relative:page">
                  <v:imagedata r:id="rId15" o:title=""/>
                </v:shape>
              </w:pict>
            </w:r>
            <w:r w:rsidR="00BC0D6B"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393B06C7">
                <v:shape id="CheckBox8" o:spid="_x0000_i1032" type="#_x0000_t75" style="width:90.75pt;height:18.75pt;mso-position-horizontal-relative:page;mso-position-vertical-relative:page">
                  <v:imagedata r:id="rId16" o:title=""/>
                </v:shape>
              </w:pict>
            </w:r>
            <w:r w:rsidR="00BC0D6B" w:rsidRPr="004C6FA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  </w:t>
            </w:r>
            <w:r>
              <w:rPr>
                <w:rFonts w:ascii="Tahoma" w:hAnsi="Tahoma" w:cs="Tahoma"/>
                <w:sz w:val="18"/>
                <w:szCs w:val="18"/>
                <w:lang w:val="es-ES_tradnl"/>
              </w:rPr>
              <w:pict w14:anchorId="287FCC92">
                <v:shape id="CheckBox9" o:spid="_x0000_i1033" type="#_x0000_t75" style="width:40.5pt;height:18.75pt;mso-position-horizontal-relative:page;mso-position-vertical-relative:page">
                  <v:imagedata r:id="rId17" o:title=""/>
                </v:shape>
              </w:pi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Pr="00BC0D6B" w:rsidRDefault="00BC0D6B" w:rsidP="00BC0D6B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</w:pPr>
            <w:r w:rsidRPr="00BC0D6B">
              <w:rPr>
                <w:rFonts w:ascii="Tahoma" w:hAnsi="Tahoma" w:cs="Tahoma"/>
                <w:b/>
                <w:color w:val="808080"/>
                <w:sz w:val="16"/>
                <w:szCs w:val="18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6B" w:rsidRDefault="00BC0D6B" w:rsidP="00BC0D6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C6FA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A65EB">
              <w:rPr>
                <w:rFonts w:ascii="Tahoma" w:hAnsi="Tahoma" w:cs="Tahoma"/>
                <w:sz w:val="18"/>
                <w:szCs w:val="18"/>
              </w:rPr>
              <w:pict w14:anchorId="49D7D36E">
                <v:shape id="CheckBox10" o:spid="_x0000_i1034" type="#_x0000_t75" style="width:38.25pt;height:18.75pt;mso-position-horizontal-relative:page;mso-position-vertical-relative:page">
                  <v:imagedata r:id="rId18" o:title=""/>
                </v:shape>
              </w:pict>
            </w:r>
            <w:r w:rsidRPr="004C6FA9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A65EB">
              <w:rPr>
                <w:rFonts w:ascii="Tahoma" w:hAnsi="Tahoma" w:cs="Tahoma"/>
                <w:sz w:val="18"/>
                <w:szCs w:val="18"/>
              </w:rPr>
              <w:pict w14:anchorId="77D70D5B">
                <v:shape id="CheckBox11" o:spid="_x0000_i1035" type="#_x0000_t75" style="width:66pt;height:18.75pt;mso-position-horizontal-relative:page;mso-position-vertical-relative:page">
                  <v:imagedata r:id="rId19" o:title=""/>
                </v:shape>
              </w:pict>
            </w:r>
            <w:r w:rsidRPr="004C6FA9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BC0D6B" w:rsidRPr="004C6FA9" w:rsidRDefault="00BC0D6B" w:rsidP="00BC0D6B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C6FA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4C6FA9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4C6FA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A65EB">
              <w:rPr>
                <w:rFonts w:ascii="Tahoma" w:hAnsi="Tahoma" w:cs="Tahoma"/>
                <w:color w:val="808080"/>
                <w:sz w:val="18"/>
                <w:szCs w:val="18"/>
              </w:rPr>
              <w:pict w14:anchorId="10285991">
                <v:shape id="TextBox1" o:spid="_x0000_i1036" type="#_x0000_t75" style="width:107.25pt;height:18pt;mso-position-horizontal-relative:page;mso-position-vertical-relative:page">
                  <v:imagedata r:id="rId20" o:title=""/>
                </v:shape>
              </w:pict>
            </w:r>
          </w:p>
        </w:tc>
      </w:tr>
      <w:tr w:rsidR="009B6F4D" w:rsidRPr="00A850DB" w:rsidTr="00BC0D6B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BC0D6B" w:rsidRDefault="009B6F4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C0D6B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059FE" w:rsidRDefault="00BC0D6B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6OP83</w:t>
            </w:r>
          </w:p>
        </w:tc>
        <w:tc>
          <w:tcPr>
            <w:tcW w:w="1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C84C7C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15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1E28E2" w:rsidRDefault="009B6F4D" w:rsidP="00C84C7C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A850DB" w:rsidRDefault="009B6F4D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9B6F4D" w:rsidTr="00C84C7C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BC0D6B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C0D6B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Horas </w:t>
            </w:r>
          </w:p>
          <w:p w:rsidR="00FA506D" w:rsidRPr="00BC0D6B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BC0D6B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BC0D6B" w:rsidRDefault="00BC0D6B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BC0D6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9B6F4D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9B6F4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C84C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9B6F4D" w:rsidRDefault="00FA506D" w:rsidP="00C84C7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E57255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BC0D6B" w:rsidRDefault="00BC0D6B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BC0D6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9B6F4D" w:rsidRDefault="00FA506D" w:rsidP="00C84C7C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de </w:t>
            </w:r>
            <w:r w:rsidRPr="00E57255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059FE" w:rsidRDefault="00BC0D6B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9B6F4D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E57255" w:rsidRDefault="009B6F4D" w:rsidP="00C84C7C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FA506D" w:rsidRDefault="00C453D7" w:rsidP="00C84C7C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1FCC">
              <w:rPr>
                <w:rFonts w:ascii="Tahoma" w:hAnsi="Tahoma" w:cs="Tahoma"/>
                <w:sz w:val="18"/>
                <w:szCs w:val="18"/>
              </w:rPr>
              <w:t>El estudiante conocerá los</w:t>
            </w:r>
            <w:r w:rsidR="003618B3">
              <w:rPr>
                <w:rFonts w:ascii="Tahoma" w:hAnsi="Tahoma" w:cs="Tahoma"/>
                <w:sz w:val="18"/>
                <w:szCs w:val="18"/>
              </w:rPr>
              <w:t xml:space="preserve"> diferentes usos industriales del agua</w:t>
            </w:r>
            <w:r w:rsidR="00DA2397">
              <w:rPr>
                <w:rFonts w:ascii="Tahoma" w:hAnsi="Tahoma" w:cs="Tahoma"/>
                <w:sz w:val="18"/>
                <w:szCs w:val="18"/>
              </w:rPr>
              <w:t>,</w:t>
            </w:r>
            <w:r w:rsidR="003618B3">
              <w:rPr>
                <w:rFonts w:ascii="Tahoma" w:hAnsi="Tahoma" w:cs="Tahoma"/>
                <w:sz w:val="18"/>
                <w:szCs w:val="18"/>
              </w:rPr>
              <w:t xml:space="preserve"> sobre la base de comprender los diferentes enfoques teórico-metodológicos que explican el funcionamiento de las empresas.</w:t>
            </w:r>
          </w:p>
        </w:tc>
      </w:tr>
      <w:tr w:rsidR="00307A8A" w:rsidRPr="00A850DB" w:rsidTr="00C84C7C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C84C7C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C453D7" w:rsidP="00C84C7C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1FCC">
              <w:rPr>
                <w:rFonts w:ascii="Tahoma" w:hAnsi="Tahoma" w:cs="Tahoma"/>
                <w:sz w:val="18"/>
                <w:szCs w:val="18"/>
              </w:rPr>
              <w:t>El estudiante</w:t>
            </w:r>
            <w:r w:rsidR="003618B3">
              <w:rPr>
                <w:rFonts w:ascii="Tahoma" w:hAnsi="Tahoma" w:cs="Tahoma"/>
                <w:sz w:val="18"/>
                <w:szCs w:val="18"/>
              </w:rPr>
              <w:t xml:space="preserve"> será capaz de aplicar los conocimientos en el funcionamiento de la industria alimenticia y de bebidas, tanto como insumo para los procesos de limpieza, refrigeración, y de materia prima</w:t>
            </w:r>
            <w:r w:rsidR="00DA2397">
              <w:rPr>
                <w:rFonts w:ascii="Tahoma" w:hAnsi="Tahoma" w:cs="Tahoma"/>
                <w:sz w:val="18"/>
                <w:szCs w:val="18"/>
              </w:rPr>
              <w:t xml:space="preserve">, donde representa el mayor porcentaje en la composición del producto, como es la industria de los refrescos y la cerveza. </w:t>
            </w:r>
            <w:r w:rsidR="003618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71FC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07A8A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C453D7" w:rsidP="00C84C7C">
            <w:pPr>
              <w:spacing w:before="120" w:line="240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271FCC">
              <w:rPr>
                <w:rFonts w:ascii="Tahoma" w:hAnsi="Tahoma" w:cs="Tahoma"/>
                <w:sz w:val="18"/>
                <w:szCs w:val="18"/>
              </w:rPr>
              <w:t xml:space="preserve">Esta asignatura se encuentra dentro del </w:t>
            </w:r>
            <w:r>
              <w:rPr>
                <w:rFonts w:ascii="Tahoma" w:hAnsi="Tahoma" w:cs="Tahoma"/>
                <w:sz w:val="18"/>
                <w:szCs w:val="18"/>
              </w:rPr>
              <w:t>Eje teórico Economía y derecho y proporcionará las bases teóricas para la Líneas generales de aplicación del conocimiento Economía del agua y de los servicios de agua potable y saneamiento.</w:t>
            </w:r>
          </w:p>
        </w:tc>
      </w:tr>
      <w:tr w:rsidR="00307A8A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E57255" w:rsidRDefault="00307A8A" w:rsidP="00C84C7C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E57255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A850DB" w:rsidRDefault="00C453D7" w:rsidP="00070800">
            <w:pPr>
              <w:spacing w:before="12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271FCC">
              <w:rPr>
                <w:rFonts w:ascii="Tahoma" w:hAnsi="Tahoma" w:cs="Tahoma"/>
                <w:sz w:val="18"/>
                <w:szCs w:val="18"/>
              </w:rPr>
              <w:t>El estudiante conoce</w:t>
            </w:r>
            <w:r w:rsidR="00DA2397">
              <w:rPr>
                <w:rFonts w:ascii="Tahoma" w:hAnsi="Tahoma" w:cs="Tahoma"/>
                <w:sz w:val="18"/>
                <w:szCs w:val="18"/>
              </w:rPr>
              <w:t xml:space="preserve">rá los fundamentos conceptuales de la organización industrial que contribuyan a explicar el desempeño de las empresas procesadoras de agua en la industria. </w:t>
            </w: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C84C7C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lang w:val="es-ES_tradnl"/>
              </w:rPr>
              <w:t>Temario</w:t>
            </w:r>
            <w:r w:rsidRPr="00A850DB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07A8A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07A8A" w:rsidRPr="00810E60" w:rsidRDefault="00307A8A" w:rsidP="00C84C7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810E60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C453D7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Pr="00D15105" w:rsidRDefault="00CB7898" w:rsidP="00C84C7C">
            <w:pPr>
              <w:tabs>
                <w:tab w:val="left" w:pos="-720"/>
              </w:tabs>
              <w:suppressAutoHyphens/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453D7" w:rsidRPr="00D15105">
              <w:rPr>
                <w:rFonts w:ascii="Tahoma" w:hAnsi="Tahoma" w:cs="Tahoma"/>
                <w:sz w:val="18"/>
                <w:szCs w:val="18"/>
              </w:rPr>
              <w:t>. Enfoques</w:t>
            </w:r>
            <w:r w:rsidR="00DA2397">
              <w:rPr>
                <w:rFonts w:ascii="Tahoma" w:hAnsi="Tahoma" w:cs="Tahoma"/>
                <w:sz w:val="18"/>
                <w:szCs w:val="18"/>
              </w:rPr>
              <w:t xml:space="preserve"> teóricos sobre  organización industrial.</w:t>
            </w:r>
          </w:p>
        </w:tc>
        <w:tc>
          <w:tcPr>
            <w:tcW w:w="26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397" w:rsidRDefault="00DA2397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Viejo y nuevo enfoque de  </w:t>
            </w:r>
            <w:r w:rsidR="008308BF">
              <w:rPr>
                <w:rFonts w:ascii="Tahoma" w:hAnsi="Tahoma" w:cs="Tahoma"/>
                <w:sz w:val="18"/>
                <w:szCs w:val="18"/>
                <w:lang w:eastAsia="en-US"/>
              </w:rPr>
              <w:t>organización Industrial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C453D7" w:rsidRPr="00D15105" w:rsidRDefault="00DA2397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Organización industrial </w:t>
            </w:r>
            <w:r w:rsidR="00DD659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enfoque 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heterodoxo.</w:t>
            </w:r>
          </w:p>
        </w:tc>
        <w:tc>
          <w:tcPr>
            <w:tcW w:w="2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3D7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1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.1 </w:t>
            </w:r>
            <w:r w:rsidR="00F33C18">
              <w:rPr>
                <w:rFonts w:ascii="Tahoma" w:hAnsi="Tahoma" w:cs="Tahoma"/>
                <w:sz w:val="18"/>
                <w:szCs w:val="18"/>
                <w:lang w:bidi="ar-SA"/>
              </w:rPr>
              <w:t>Estructuras del mercado y competencia.</w:t>
            </w:r>
          </w:p>
          <w:p w:rsidR="00F33C18" w:rsidRDefault="00F33C18" w:rsidP="00C84C7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Competencia imperfecta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F33C18" w:rsidRDefault="00F33C18" w:rsidP="00C84C7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Oligopolio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F33C18" w:rsidRPr="00F33C18" w:rsidRDefault="00F33C18" w:rsidP="00C84C7C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Monopolio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C453D7" w:rsidRPr="00D15105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1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.2 </w:t>
            </w:r>
            <w:r w:rsidR="00F33C18">
              <w:rPr>
                <w:rFonts w:ascii="Tahoma" w:hAnsi="Tahoma" w:cs="Tahoma"/>
                <w:sz w:val="18"/>
                <w:szCs w:val="18"/>
                <w:lang w:bidi="ar-SA"/>
              </w:rPr>
              <w:t xml:space="preserve">Estructuras del mercado y cooperación. </w:t>
            </w:r>
          </w:p>
          <w:p w:rsidR="00C453D7" w:rsidRDefault="00F33C18" w:rsidP="00C84C7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Prácticas colusivas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F33C18" w:rsidRDefault="00F33C18" w:rsidP="00C84C7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Alianzas y coinversiones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F33C18" w:rsidRPr="00D15105" w:rsidRDefault="00F33C18" w:rsidP="00C84C7C">
            <w:pPr>
              <w:numPr>
                <w:ilvl w:val="0"/>
                <w:numId w:val="3"/>
              </w:numPr>
              <w:tabs>
                <w:tab w:val="num" w:pos="72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Estructura </w:t>
            </w:r>
            <w:r w:rsidR="008D6B5F">
              <w:rPr>
                <w:rFonts w:ascii="Tahoma" w:hAnsi="Tahoma" w:cs="Tahoma"/>
                <w:sz w:val="18"/>
                <w:szCs w:val="18"/>
                <w:lang w:bidi="ar-SA"/>
              </w:rPr>
              <w:t>en</w:t>
            </w: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 redes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Pr="00D15105" w:rsidRDefault="00F33C18" w:rsidP="00F56376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Exposición que resuma las diferencias entre las escuelas de </w:t>
            </w:r>
            <w:r w:rsidR="001F79FF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ensamiento.</w:t>
            </w:r>
          </w:p>
        </w:tc>
      </w:tr>
      <w:tr w:rsidR="00C453D7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Pr="00C70725" w:rsidRDefault="00CB7898" w:rsidP="00C84C7C">
            <w:pPr>
              <w:tabs>
                <w:tab w:val="left" w:pos="-720"/>
              </w:tabs>
              <w:suppressAutoHyphens/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453D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33C18">
              <w:rPr>
                <w:rFonts w:ascii="Tahoma" w:hAnsi="Tahoma" w:cs="Tahoma"/>
                <w:sz w:val="18"/>
                <w:szCs w:val="18"/>
              </w:rPr>
              <w:t>Industria alimenticia y</w:t>
            </w:r>
            <w:r w:rsidR="003A0F25">
              <w:rPr>
                <w:rFonts w:ascii="Tahoma" w:hAnsi="Tahoma" w:cs="Tahoma"/>
                <w:sz w:val="18"/>
                <w:szCs w:val="18"/>
              </w:rPr>
              <w:t xml:space="preserve"> de bebidas </w:t>
            </w:r>
            <w:r w:rsidR="00F33C18">
              <w:rPr>
                <w:rFonts w:ascii="Tahoma" w:hAnsi="Tahoma" w:cs="Tahoma"/>
                <w:sz w:val="18"/>
                <w:szCs w:val="18"/>
              </w:rPr>
              <w:t>en el consumo de agua</w:t>
            </w:r>
          </w:p>
        </w:tc>
        <w:tc>
          <w:tcPr>
            <w:tcW w:w="26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Default="003A0F25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Analizar la importancia de esta  industria en el consumo de agua.</w:t>
            </w:r>
          </w:p>
          <w:p w:rsidR="003A0F25" w:rsidRPr="00D15105" w:rsidRDefault="003A0F25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Con base en indicadores de consumo de agua por producto (huella hídrica), explicar las políticas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industriales más pertinentes para su uso racional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6CA" w:rsidRDefault="00F56376" w:rsidP="00C84C7C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lastRenderedPageBreak/>
              <w:t xml:space="preserve">2.1 </w:t>
            </w:r>
            <w:r w:rsidR="003A0F25">
              <w:rPr>
                <w:rFonts w:ascii="Tahoma" w:hAnsi="Tahoma" w:cs="Tahoma"/>
                <w:sz w:val="18"/>
                <w:szCs w:val="18"/>
                <w:lang w:bidi="ar-SA"/>
              </w:rPr>
              <w:t xml:space="preserve">Analizar y comprender la importancia de la industria alimenticia en y para la gestión del agua. </w:t>
            </w:r>
          </w:p>
          <w:p w:rsidR="003A0F25" w:rsidRPr="003A0F25" w:rsidRDefault="00F56376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2.2 </w:t>
            </w:r>
            <w:r w:rsidR="003A0F25" w:rsidRPr="003A0F25">
              <w:rPr>
                <w:rFonts w:ascii="Tahoma" w:hAnsi="Tahoma" w:cs="Tahoma"/>
                <w:sz w:val="18"/>
                <w:szCs w:val="18"/>
                <w:lang w:bidi="ar-SA"/>
              </w:rPr>
              <w:t xml:space="preserve">Describir diferentes experiencias en el suministro y abastecimiento de agua en la </w:t>
            </w:r>
            <w:r w:rsidR="003A0F25" w:rsidRPr="003A0F25">
              <w:rPr>
                <w:rFonts w:ascii="Tahoma" w:hAnsi="Tahoma" w:cs="Tahoma"/>
                <w:sz w:val="18"/>
                <w:szCs w:val="18"/>
                <w:lang w:bidi="ar-SA"/>
              </w:rPr>
              <w:lastRenderedPageBreak/>
              <w:t>industria de bebidas</w:t>
            </w:r>
            <w:r w:rsidR="001F79FF">
              <w:rPr>
                <w:rFonts w:ascii="Tahoma" w:hAnsi="Tahoma" w:cs="Tahoma"/>
                <w:sz w:val="18"/>
                <w:szCs w:val="18"/>
                <w:lang w:bidi="ar-SA"/>
              </w:rPr>
              <w:t xml:space="preserve"> azucaradas</w:t>
            </w:r>
            <w:r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C453D7" w:rsidRPr="00C70725" w:rsidRDefault="00F56376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2.3 </w:t>
            </w:r>
            <w:r w:rsidR="003A0F25">
              <w:rPr>
                <w:rFonts w:ascii="Tahoma" w:hAnsi="Tahoma" w:cs="Tahoma"/>
                <w:sz w:val="18"/>
                <w:szCs w:val="18"/>
                <w:lang w:bidi="ar-SA"/>
              </w:rPr>
              <w:t>Analizar la industria cervecera</w:t>
            </w:r>
            <w:r w:rsidR="001F79FF">
              <w:rPr>
                <w:rFonts w:ascii="Tahoma" w:hAnsi="Tahoma" w:cs="Tahoma"/>
                <w:sz w:val="18"/>
                <w:szCs w:val="18"/>
                <w:lang w:bidi="ar-SA"/>
              </w:rPr>
              <w:t xml:space="preserve"> y sus fuentes de abastecimiento, costos y márgenes de ganancia.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Pr="00C70725" w:rsidRDefault="001F79FF" w:rsidP="00F56376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Un breve ensayo donde se resuma la importancia de la industria alimenticia y de bebidas en el consumo de agua. </w:t>
            </w:r>
          </w:p>
        </w:tc>
      </w:tr>
      <w:tr w:rsidR="001D06D3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06D3" w:rsidRDefault="00CB7898" w:rsidP="00C84C7C">
            <w:pPr>
              <w:tabs>
                <w:tab w:val="left" w:pos="-720"/>
              </w:tabs>
              <w:suppressAutoHyphens/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  <w:r w:rsidR="001D06D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F2717">
              <w:rPr>
                <w:rFonts w:ascii="Tahoma" w:hAnsi="Tahoma" w:cs="Tahoma"/>
                <w:sz w:val="18"/>
                <w:szCs w:val="18"/>
              </w:rPr>
              <w:t>Explicar el desempeño de grandes y pequeñas empresas en la distri</w:t>
            </w:r>
            <w:r w:rsidR="00C84C7C">
              <w:rPr>
                <w:rFonts w:ascii="Tahoma" w:hAnsi="Tahoma" w:cs="Tahoma"/>
                <w:sz w:val="18"/>
                <w:szCs w:val="18"/>
              </w:rPr>
              <w:t>bución de bebidas industrializadas.</w:t>
            </w:r>
          </w:p>
        </w:tc>
        <w:tc>
          <w:tcPr>
            <w:tcW w:w="26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717" w:rsidRDefault="002F2717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Principales empresas alimenticias comercializadoras de productos con base en agua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2F2717" w:rsidRDefault="002F2717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Las empresas refresqueras mexicanas y su impacto social y territorial.</w:t>
            </w:r>
          </w:p>
          <w:p w:rsidR="002F2717" w:rsidRDefault="002F2717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Las cervecerías de México y su mer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cado (nacional e internacional).</w:t>
            </w:r>
          </w:p>
          <w:p w:rsidR="001D06D3" w:rsidRPr="00D15105" w:rsidRDefault="001D06D3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4FB9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3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.1 </w:t>
            </w:r>
            <w:r w:rsidR="002F2717">
              <w:rPr>
                <w:rFonts w:ascii="Tahoma" w:hAnsi="Tahoma" w:cs="Tahoma"/>
                <w:sz w:val="18"/>
                <w:szCs w:val="18"/>
                <w:lang w:bidi="ar-SA"/>
              </w:rPr>
              <w:t>Principales mercados de la industria alimenticia y huella hídrica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2F2717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3</w:t>
            </w:r>
            <w:r w:rsidR="00414FB9">
              <w:rPr>
                <w:rFonts w:ascii="Tahoma" w:hAnsi="Tahoma" w:cs="Tahoma"/>
                <w:sz w:val="18"/>
                <w:szCs w:val="18"/>
                <w:lang w:bidi="ar-SA"/>
              </w:rPr>
              <w:t>.2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 </w:t>
            </w:r>
            <w:r w:rsidR="002F2717">
              <w:rPr>
                <w:rFonts w:ascii="Tahoma" w:hAnsi="Tahoma" w:cs="Tahoma"/>
                <w:sz w:val="18"/>
                <w:szCs w:val="18"/>
                <w:lang w:bidi="ar-SA"/>
              </w:rPr>
              <w:t xml:space="preserve">Impactos sociales, ganancias y otros efectos en la comercialización de bebidas azucaradas.  </w:t>
            </w:r>
            <w:r w:rsidR="00414FB9">
              <w:rPr>
                <w:rFonts w:ascii="Tahoma" w:hAnsi="Tahoma" w:cs="Tahoma"/>
                <w:sz w:val="18"/>
                <w:szCs w:val="18"/>
                <w:lang w:bidi="ar-SA"/>
              </w:rPr>
              <w:t xml:space="preserve"> </w:t>
            </w:r>
          </w:p>
          <w:p w:rsidR="002866CA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3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.3 </w:t>
            </w:r>
            <w:r w:rsidR="002F2717">
              <w:rPr>
                <w:rFonts w:ascii="Tahoma" w:hAnsi="Tahoma" w:cs="Tahoma"/>
                <w:sz w:val="18"/>
                <w:szCs w:val="18"/>
                <w:lang w:bidi="ar-SA"/>
              </w:rPr>
              <w:t>Cuotas de mercado y competencia entre las cervecerías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B6D77" w:rsidRDefault="00BD40CB" w:rsidP="00F56376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Participación en clase para discutir los diferentes aspectos e impactos de esta industria en su relación con el consumo del agua</w:t>
            </w:r>
            <w:r w:rsidR="00F5637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C453D7" w:rsidRPr="00A850DB" w:rsidTr="00C84C7C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Pr="00C70725" w:rsidRDefault="00CB7898" w:rsidP="00C84C7C">
            <w:pPr>
              <w:tabs>
                <w:tab w:val="left" w:pos="-720"/>
              </w:tabs>
              <w:suppressAutoHyphens/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453D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D40CB">
              <w:rPr>
                <w:rFonts w:ascii="Tahoma" w:hAnsi="Tahoma" w:cs="Tahoma"/>
                <w:sz w:val="18"/>
                <w:szCs w:val="18"/>
              </w:rPr>
              <w:t>Políticas industriales para un desempeño eficaz en el suministro del agua para uso industrial.</w:t>
            </w:r>
          </w:p>
        </w:tc>
        <w:tc>
          <w:tcPr>
            <w:tcW w:w="26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3D7" w:rsidRDefault="00BD40CB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Agr</w:t>
            </w:r>
            <w:r w:rsidR="000A2DBD">
              <w:rPr>
                <w:rFonts w:ascii="Tahoma" w:hAnsi="Tahoma" w:cs="Tahoma"/>
                <w:sz w:val="18"/>
                <w:szCs w:val="18"/>
                <w:lang w:eastAsia="en-US"/>
              </w:rPr>
              <w:t>i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cultura e industria en la industria alimenticia</w:t>
            </w:r>
            <w:r w:rsidR="00F56376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</w:p>
          <w:p w:rsidR="00BD40CB" w:rsidRDefault="00BD40CB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Experiencias en ahorro de agua en la industria.</w:t>
            </w:r>
          </w:p>
          <w:p w:rsidR="00BD40CB" w:rsidRPr="00D15105" w:rsidRDefault="000A2DBD" w:rsidP="00C84C7C">
            <w:pPr>
              <w:pStyle w:val="Header"/>
              <w:tabs>
                <w:tab w:val="clear" w:pos="4320"/>
                <w:tab w:val="clear" w:pos="8640"/>
              </w:tabs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D</w:t>
            </w:r>
            <w:r w:rsidR="00C84C7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ilema para el ahorro de </w:t>
            </w:r>
            <w:r w:rsidR="00BD40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agua en la industria de bebidas y cerveza.   </w:t>
            </w:r>
          </w:p>
        </w:tc>
        <w:tc>
          <w:tcPr>
            <w:tcW w:w="297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40CB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4</w:t>
            </w:r>
            <w:r w:rsidR="00414FB9">
              <w:rPr>
                <w:rFonts w:ascii="Tahoma" w:hAnsi="Tahoma" w:cs="Tahoma"/>
                <w:sz w:val="18"/>
                <w:szCs w:val="18"/>
                <w:lang w:bidi="ar-SA"/>
              </w:rPr>
              <w:t>.1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 </w:t>
            </w:r>
            <w:r w:rsidR="000A2DBD">
              <w:rPr>
                <w:rFonts w:ascii="Tahoma" w:hAnsi="Tahoma" w:cs="Tahoma"/>
                <w:sz w:val="18"/>
                <w:szCs w:val="18"/>
                <w:lang w:bidi="ar-SA"/>
              </w:rPr>
              <w:t>Mejores alimentos y vinos, mejor agua.</w:t>
            </w:r>
            <w:r w:rsidR="00414FB9">
              <w:rPr>
                <w:rFonts w:ascii="Tahoma" w:hAnsi="Tahoma" w:cs="Tahoma"/>
                <w:sz w:val="18"/>
                <w:szCs w:val="18"/>
                <w:lang w:bidi="ar-SA"/>
              </w:rPr>
              <w:t xml:space="preserve"> </w:t>
            </w:r>
          </w:p>
          <w:p w:rsidR="00414FB9" w:rsidRPr="00AD32BD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4</w:t>
            </w:r>
            <w:r w:rsidR="0075157A">
              <w:rPr>
                <w:rFonts w:ascii="Tahoma" w:hAnsi="Tahoma" w:cs="Tahoma"/>
                <w:sz w:val="18"/>
                <w:szCs w:val="18"/>
                <w:lang w:bidi="ar-SA"/>
              </w:rPr>
              <w:t>.2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 </w:t>
            </w:r>
            <w:r w:rsidR="000A2DBD">
              <w:rPr>
                <w:rFonts w:ascii="Tahoma" w:hAnsi="Tahoma" w:cs="Tahoma"/>
                <w:sz w:val="18"/>
                <w:szCs w:val="18"/>
                <w:lang w:bidi="ar-SA"/>
              </w:rPr>
              <w:t>Mejores tecnologías para ahorrar agua en toda la industria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0A2DBD" w:rsidRDefault="00CB7898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>4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 xml:space="preserve">.3 </w:t>
            </w:r>
            <w:r w:rsidR="000A2DBD">
              <w:rPr>
                <w:rFonts w:ascii="Tahoma" w:hAnsi="Tahoma" w:cs="Tahoma"/>
                <w:sz w:val="18"/>
                <w:szCs w:val="18"/>
                <w:lang w:bidi="ar-SA"/>
              </w:rPr>
              <w:t>Contradicciones entre cuota de mercado y consumo de agua</w:t>
            </w:r>
            <w:r w:rsidR="00F56376">
              <w:rPr>
                <w:rFonts w:ascii="Tahoma" w:hAnsi="Tahoma" w:cs="Tahoma"/>
                <w:sz w:val="18"/>
                <w:szCs w:val="18"/>
                <w:lang w:bidi="ar-SA"/>
              </w:rPr>
              <w:t>.</w:t>
            </w:r>
          </w:p>
          <w:p w:rsidR="00C453D7" w:rsidRPr="00C70725" w:rsidRDefault="00F56376" w:rsidP="00C84C7C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  <w:lang w:bidi="ar-SA"/>
              </w:rPr>
            </w:pPr>
            <w:r>
              <w:rPr>
                <w:rFonts w:ascii="Tahoma" w:hAnsi="Tahoma" w:cs="Tahoma"/>
                <w:sz w:val="18"/>
                <w:szCs w:val="18"/>
                <w:lang w:bidi="ar-SA"/>
              </w:rPr>
              <w:t xml:space="preserve">4.3 </w:t>
            </w:r>
            <w:r w:rsidR="000A2DBD">
              <w:rPr>
                <w:rFonts w:ascii="Tahoma" w:hAnsi="Tahoma" w:cs="Tahoma"/>
                <w:sz w:val="18"/>
                <w:szCs w:val="18"/>
                <w:lang w:bidi="ar-SA"/>
              </w:rPr>
              <w:t>Reciclado de agua para otros usos urbanos.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3B38" w:rsidRDefault="004B3B38" w:rsidP="00C84C7C">
            <w:pPr>
              <w:spacing w:before="120" w:line="276" w:lineRule="auto"/>
              <w:ind w:left="175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873E8" w:rsidRDefault="00F56376" w:rsidP="00F56376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A873E8">
              <w:rPr>
                <w:rFonts w:ascii="Tahoma" w:hAnsi="Tahoma" w:cs="Tahoma"/>
                <w:sz w:val="18"/>
                <w:szCs w:val="18"/>
              </w:rPr>
              <w:t>articipación en clase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75157A" w:rsidRDefault="00A873E8" w:rsidP="00F56376">
            <w:p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Breve ensayo sobre temas de política industrial sobre el agua</w:t>
            </w:r>
            <w:r w:rsidR="00F56376">
              <w:rPr>
                <w:rFonts w:ascii="Tahoma" w:hAnsi="Tahoma" w:cs="Tahoma"/>
                <w:sz w:val="18"/>
                <w:szCs w:val="18"/>
              </w:rPr>
              <w:t>.</w:t>
            </w:r>
            <w:r w:rsidR="007515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C453D7" w:rsidRPr="00C70725" w:rsidRDefault="00C453D7" w:rsidP="00C84C7C">
            <w:pPr>
              <w:spacing w:before="120" w:line="276" w:lineRule="auto"/>
              <w:ind w:left="175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C84C7C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0D4A" w:rsidRDefault="004D0C75" w:rsidP="00C84C7C">
            <w:pPr>
              <w:suppressAutoHyphens/>
              <w:spacing w:before="120" w:line="276" w:lineRule="auto"/>
              <w:rPr>
                <w:rFonts w:ascii="Tahoma" w:hAnsi="Tahoma" w:cs="Tahoma"/>
                <w:spacing w:val="-3"/>
                <w:sz w:val="18"/>
                <w:szCs w:val="18"/>
              </w:rPr>
            </w:pPr>
            <w:r>
              <w:rPr>
                <w:rFonts w:ascii="Tahoma" w:hAnsi="Tahoma" w:cs="Tahoma"/>
                <w:spacing w:val="-3"/>
                <w:sz w:val="18"/>
                <w:szCs w:val="18"/>
              </w:rPr>
              <w:t>El curso s</w:t>
            </w:r>
            <w:r w:rsidR="003B0D4A" w:rsidRPr="002C5694">
              <w:rPr>
                <w:rFonts w:ascii="Tahoma" w:hAnsi="Tahoma" w:cs="Tahoma"/>
                <w:spacing w:val="-3"/>
                <w:sz w:val="18"/>
                <w:szCs w:val="18"/>
              </w:rPr>
              <w:t>e desarrollará mediante los siguientes elementos</w:t>
            </w:r>
            <w:r w:rsidR="003B0D4A">
              <w:rPr>
                <w:rFonts w:ascii="Tahoma" w:hAnsi="Tahoma" w:cs="Tahoma"/>
                <w:spacing w:val="-3"/>
                <w:sz w:val="18"/>
                <w:szCs w:val="18"/>
              </w:rPr>
              <w:t>:</w:t>
            </w:r>
          </w:p>
          <w:p w:rsidR="00C453D7" w:rsidRDefault="00C453D7" w:rsidP="00C84C7C">
            <w:pPr>
              <w:numPr>
                <w:ilvl w:val="0"/>
                <w:numId w:val="1"/>
              </w:num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433F4">
              <w:rPr>
                <w:rFonts w:ascii="Tahoma" w:hAnsi="Tahoma" w:cs="Tahoma"/>
                <w:sz w:val="18"/>
                <w:szCs w:val="18"/>
              </w:rPr>
              <w:t>Presentación de clase por el profesor</w:t>
            </w:r>
            <w:r w:rsidR="00F5637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453D7" w:rsidRPr="004D0C75" w:rsidRDefault="00050DDD" w:rsidP="00C84C7C">
            <w:pPr>
              <w:numPr>
                <w:ilvl w:val="0"/>
                <w:numId w:val="1"/>
              </w:numPr>
              <w:spacing w:before="120" w:line="276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Presentaciones de alumnos</w:t>
            </w:r>
            <w:r w:rsidR="004D0C75">
              <w:rPr>
                <w:rFonts w:ascii="Tahoma" w:hAnsi="Tahoma" w:cs="Tahoma"/>
                <w:sz w:val="18"/>
                <w:szCs w:val="18"/>
              </w:rPr>
              <w:t xml:space="preserve"> y d</w:t>
            </w:r>
            <w:r w:rsidR="00C453D7" w:rsidRPr="004D0C75">
              <w:rPr>
                <w:rFonts w:ascii="Tahoma" w:hAnsi="Tahoma" w:cs="Tahoma"/>
                <w:sz w:val="18"/>
                <w:szCs w:val="18"/>
              </w:rPr>
              <w:t>iscusiones grupales</w:t>
            </w:r>
            <w:r w:rsidR="00F5637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453D7" w:rsidRPr="00C453D7" w:rsidRDefault="00C453D7" w:rsidP="00C84C7C">
            <w:pPr>
              <w:numPr>
                <w:ilvl w:val="0"/>
                <w:numId w:val="1"/>
              </w:numPr>
              <w:spacing w:before="120" w:line="276" w:lineRule="auto"/>
              <w:jc w:val="left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0433F4">
              <w:rPr>
                <w:rFonts w:ascii="Tahoma" w:hAnsi="Tahoma" w:cs="Tahoma"/>
                <w:sz w:val="18"/>
                <w:szCs w:val="18"/>
              </w:rPr>
              <w:t>Discusión de casos</w:t>
            </w:r>
            <w:r w:rsidR="000A2DBD">
              <w:rPr>
                <w:rFonts w:ascii="Tahoma" w:hAnsi="Tahoma" w:cs="Tahoma"/>
                <w:sz w:val="18"/>
                <w:szCs w:val="18"/>
              </w:rPr>
              <w:t xml:space="preserve"> de industrialización del agua, mercado y otros usos industriales</w:t>
            </w:r>
            <w:r w:rsidR="00F5637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Pr="00A850DB" w:rsidRDefault="00307A8A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03E1" w:rsidRDefault="007A03E1" w:rsidP="00C84C7C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0A2DBD" w:rsidRDefault="000A2DBD" w:rsidP="00C84C7C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Participación en clase 10% de la calificación</w:t>
            </w:r>
            <w:r w:rsidR="00F56376"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.</w:t>
            </w:r>
          </w:p>
          <w:p w:rsidR="000A2DBD" w:rsidRDefault="000A2DBD" w:rsidP="00C84C7C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jc w:val="left"/>
              <w:rPr>
                <w:rFonts w:ascii="Tahoma" w:hAnsi="Tahoma" w:cs="Tahoma"/>
                <w:bCs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Exposición frente al grupo 30% de la calificación</w:t>
            </w:r>
            <w:r w:rsidR="00F56376"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.</w:t>
            </w:r>
          </w:p>
          <w:p w:rsidR="00307A8A" w:rsidRPr="003B0D4A" w:rsidRDefault="000A2DBD" w:rsidP="00070800">
            <w:pPr>
              <w:pStyle w:val="ListParagraph"/>
              <w:numPr>
                <w:ilvl w:val="0"/>
                <w:numId w:val="13"/>
              </w:numPr>
              <w:spacing w:before="120" w:line="276" w:lineRule="auto"/>
              <w:jc w:val="left"/>
              <w:rPr>
                <w:rFonts w:ascii="Tahoma" w:hAnsi="Tahoma" w:cs="Tahoma"/>
                <w:color w:val="808080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ES_tradnl"/>
              </w:rPr>
              <w:t>Ensayo analítico sobre temas puntuales de la industrialización del agua, 60% de la calificación.</w:t>
            </w:r>
          </w:p>
        </w:tc>
      </w:tr>
      <w:tr w:rsidR="00307A8A" w:rsidRPr="00A850DB" w:rsidTr="00C84C7C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07A8A" w:rsidRDefault="00307A8A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  <w:r w:rsidR="000A2DBD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:</w:t>
            </w:r>
            <w:r w:rsidR="008B0939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  <w:p w:rsidR="00C84C7C" w:rsidRPr="00A850DB" w:rsidRDefault="00C84C7C" w:rsidP="00C84C7C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C84C7C" w:rsidRPr="0022287D" w:rsidTr="00C84C7C">
        <w:tblPrEx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374" w:type="dxa"/>
            <w:gridSpan w:val="19"/>
          </w:tcPr>
          <w:p w:rsidR="00070800" w:rsidRPr="00B61E45" w:rsidRDefault="00070800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  <w:p w:rsidR="00C84C7C" w:rsidRPr="00B61E45" w:rsidRDefault="00BE7ECB" w:rsidP="00B61E45">
            <w:pPr>
              <w:shd w:val="clear" w:color="auto" w:fill="FFFFFF"/>
              <w:spacing w:afterLines="60" w:after="144" w:line="23" w:lineRule="atLeast"/>
              <w:ind w:left="656" w:hangingChars="363" w:hanging="656"/>
              <w:rPr>
                <w:rFonts w:ascii="Tahoma" w:hAnsi="Tahoma" w:cs="Tahoma"/>
                <w:b/>
                <w:sz w:val="18"/>
                <w:szCs w:val="18"/>
              </w:rPr>
            </w:pPr>
            <w:r w:rsidRPr="00B61E45">
              <w:rPr>
                <w:rFonts w:ascii="Tahoma" w:hAnsi="Tahoma" w:cs="Tahoma"/>
                <w:b/>
                <w:sz w:val="18"/>
                <w:szCs w:val="18"/>
              </w:rPr>
              <w:t>Unidad 1</w:t>
            </w:r>
            <w:r w:rsidR="00C84C7C" w:rsidRPr="00B61E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84C7C" w:rsidRPr="00B61E45" w:rsidRDefault="00C84C7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Cabral Luis (2000), Introduction to industrial organization, MIT press.</w:t>
            </w:r>
          </w:p>
          <w:p w:rsidR="00C84C7C" w:rsidRPr="00B61E45" w:rsidRDefault="00C84C7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61E45">
              <w:rPr>
                <w:rFonts w:ascii="Tahoma" w:hAnsi="Tahoma" w:cs="Tahoma"/>
                <w:sz w:val="18"/>
                <w:szCs w:val="18"/>
                <w:lang w:val="en-US"/>
              </w:rPr>
              <w:t>Paul R. Krugman (</w:t>
            </w:r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>1989</w:t>
            </w:r>
            <w:r w:rsidRPr="00B61E45">
              <w:rPr>
                <w:rFonts w:ascii="Tahoma" w:hAnsi="Tahoma" w:cs="Tahoma"/>
                <w:sz w:val="18"/>
                <w:szCs w:val="18"/>
                <w:lang w:val="en-US"/>
              </w:rPr>
              <w:t>), Industrial organization and international Trade</w:t>
            </w:r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 xml:space="preserve">, in Handbook of industrial organization, Edited by Richard </w:t>
            </w:r>
            <w:proofErr w:type="spellStart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>Schmalensee</w:t>
            </w:r>
            <w:proofErr w:type="spellEnd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Robert D. </w:t>
            </w:r>
            <w:proofErr w:type="spellStart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>Willig</w:t>
            </w:r>
            <w:proofErr w:type="spellEnd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>Holanda</w:t>
            </w:r>
            <w:proofErr w:type="spellEnd"/>
            <w:r w:rsidR="007A0724" w:rsidRPr="00B61E45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  <w:p w:rsidR="00B61E45" w:rsidRPr="00B61E45" w:rsidRDefault="00B61E45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C84C7C" w:rsidRPr="00B61E45" w:rsidRDefault="00C84C7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61E45">
              <w:rPr>
                <w:rFonts w:ascii="Tahoma" w:hAnsi="Tahoma" w:cs="Tahoma"/>
                <w:sz w:val="18"/>
                <w:szCs w:val="18"/>
              </w:rPr>
              <w:t>Porter</w:t>
            </w:r>
            <w:proofErr w:type="spellEnd"/>
            <w:r w:rsidRPr="00B61E45">
              <w:rPr>
                <w:rFonts w:ascii="Tahoma" w:hAnsi="Tahoma" w:cs="Tahoma"/>
                <w:sz w:val="18"/>
                <w:szCs w:val="18"/>
              </w:rPr>
              <w:t xml:space="preserve"> Michael (1990), La ventaja competitiva de las naciones</w:t>
            </w:r>
            <w:r w:rsidR="007A0724" w:rsidRPr="00B61E45">
              <w:rPr>
                <w:rFonts w:ascii="Tahoma" w:hAnsi="Tahoma" w:cs="Tahoma"/>
                <w:sz w:val="18"/>
                <w:szCs w:val="18"/>
              </w:rPr>
              <w:t>, editorial Vergara, Argentina</w:t>
            </w:r>
            <w:r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E7ECB" w:rsidRPr="00B61E45" w:rsidRDefault="007D5788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Messner Kirk (1999), “Sociedad de Redes”, un nuevo modelo de conducción y gestión de políticas, en Competencia global y libertad de acción nacional, Nuevo desafío p</w:t>
            </w:r>
            <w:r w:rsidR="00070800" w:rsidRPr="00B61E45">
              <w:rPr>
                <w:rFonts w:ascii="Tahoma" w:hAnsi="Tahoma" w:cs="Tahoma"/>
                <w:sz w:val="18"/>
                <w:szCs w:val="18"/>
              </w:rPr>
              <w:t xml:space="preserve">ara las empresas, el Estado y </w:t>
            </w:r>
            <w:r w:rsidRPr="00B61E45">
              <w:rPr>
                <w:rFonts w:ascii="Tahoma" w:hAnsi="Tahoma" w:cs="Tahoma"/>
                <w:sz w:val="18"/>
                <w:szCs w:val="18"/>
              </w:rPr>
              <w:t>la sociedad, Instituto Alemán de Desarrollo y Editorial Nueva Sociedad, impreso en Venezuela.</w:t>
            </w:r>
          </w:p>
          <w:p w:rsidR="00F56376" w:rsidRPr="00B61E45" w:rsidRDefault="00F56376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  <w:p w:rsidR="00BB1A3D" w:rsidRPr="00B61E45" w:rsidRDefault="00BE7ECB" w:rsidP="00B61E45">
            <w:pPr>
              <w:shd w:val="clear" w:color="auto" w:fill="FFFFFF"/>
              <w:spacing w:afterLines="60" w:after="144" w:line="23" w:lineRule="atLeast"/>
              <w:ind w:left="656" w:hangingChars="363" w:hanging="656"/>
              <w:rPr>
                <w:rFonts w:ascii="Tahoma" w:hAnsi="Tahoma" w:cs="Tahoma"/>
                <w:b/>
                <w:sz w:val="18"/>
                <w:szCs w:val="18"/>
              </w:rPr>
            </w:pPr>
            <w:r w:rsidRPr="00B61E45">
              <w:rPr>
                <w:rFonts w:ascii="Tahoma" w:hAnsi="Tahoma" w:cs="Tahoma"/>
                <w:b/>
                <w:sz w:val="18"/>
                <w:szCs w:val="18"/>
              </w:rPr>
              <w:t>Unidad 2</w:t>
            </w:r>
            <w:r w:rsidR="00BB1A3D" w:rsidRPr="00B61E4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059CC" w:rsidRPr="00B61E45" w:rsidRDefault="000059C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Rendón Trejo, Araceli y Andrés Morales Alquicira (2008), Grupos económicos en la industria de alimentos, la estrategia de </w:t>
            </w:r>
            <w:proofErr w:type="spellStart"/>
            <w:r w:rsidRPr="00B61E45">
              <w:rPr>
                <w:rFonts w:ascii="Tahoma" w:hAnsi="Tahoma" w:cs="Tahoma"/>
                <w:sz w:val="18"/>
                <w:szCs w:val="18"/>
              </w:rPr>
              <w:t>Gruma</w:t>
            </w:r>
            <w:proofErr w:type="spellEnd"/>
            <w:r w:rsidRPr="00B61E45">
              <w:rPr>
                <w:rFonts w:ascii="Tahoma" w:hAnsi="Tahoma" w:cs="Tahoma"/>
                <w:sz w:val="18"/>
                <w:szCs w:val="18"/>
              </w:rPr>
              <w:t xml:space="preserve">, Argumentos, vol. 21, núm. 57, mayo-agosto, Universidad Autónoma Metropolitana, Unidad Xochimilco, Distrito Federal, México. </w:t>
            </w:r>
          </w:p>
          <w:p w:rsidR="000815E3" w:rsidRPr="00B61E45" w:rsidRDefault="000059C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La industria de alimentos en México,</w:t>
            </w:r>
            <w:r w:rsidR="000815E3"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1" w:history="1">
              <w:r w:rsidR="005F16CA" w:rsidRPr="00B61E45">
                <w:rPr>
                  <w:rFonts w:ascii="Tahoma" w:hAnsi="Tahoma" w:cs="Tahoma"/>
                  <w:sz w:val="18"/>
                  <w:szCs w:val="18"/>
                </w:rPr>
                <w:t>http://www.alimentacion.enfasis.com/articulos/63590-la-industria-alimentos-mexico</w:t>
              </w:r>
            </w:hyperlink>
            <w:r w:rsidRPr="00B61E45">
              <w:rPr>
                <w:rFonts w:ascii="Tahoma" w:hAnsi="Tahoma" w:cs="Tahoma"/>
                <w:sz w:val="18"/>
                <w:szCs w:val="18"/>
              </w:rPr>
              <w:t xml:space="preserve">, bajado de internet </w:t>
            </w:r>
            <w:r w:rsidR="00194F1F" w:rsidRPr="00B61E45">
              <w:rPr>
                <w:rFonts w:ascii="Tahoma" w:hAnsi="Tahoma" w:cs="Tahoma"/>
                <w:sz w:val="18"/>
                <w:szCs w:val="18"/>
              </w:rPr>
              <w:t xml:space="preserve">el </w:t>
            </w:r>
            <w:r w:rsidRPr="00B61E45">
              <w:rPr>
                <w:rFonts w:ascii="Tahoma" w:hAnsi="Tahoma" w:cs="Tahoma"/>
                <w:sz w:val="18"/>
                <w:szCs w:val="18"/>
              </w:rPr>
              <w:t>25 de  mayo de 2017.</w:t>
            </w:r>
          </w:p>
          <w:p w:rsidR="00310AE8" w:rsidRPr="00B61E45" w:rsidRDefault="005F16CA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Lance A. Ward, Industria de la</w:t>
            </w:r>
            <w:r w:rsidR="006D20A8" w:rsidRPr="00B61E45">
              <w:rPr>
                <w:rFonts w:ascii="Tahoma" w:hAnsi="Tahoma" w:cs="Tahoma"/>
                <w:sz w:val="18"/>
                <w:szCs w:val="18"/>
              </w:rPr>
              <w:t>s</w:t>
            </w:r>
            <w:r w:rsidRPr="00B61E45">
              <w:rPr>
                <w:rFonts w:ascii="Tahoma" w:hAnsi="Tahoma" w:cs="Tahoma"/>
                <w:sz w:val="18"/>
                <w:szCs w:val="18"/>
              </w:rPr>
              <w:t xml:space="preserve"> bebidas. </w:t>
            </w:r>
            <w:hyperlink r:id="rId22" w:history="1">
              <w:r w:rsidR="00070800" w:rsidRPr="00B61E4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http://www.insht.es/InshtWeb/Contenidos/Documentacion/TextosOnline/EnciclopediaOIT/tomo3/65.pdfh</w:t>
              </w:r>
            </w:hyperlink>
            <w:r w:rsidR="006D20A8"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F16CA" w:rsidRPr="00B61E45" w:rsidRDefault="00310AE8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proofErr w:type="gramStart"/>
            <w:r w:rsidR="006D20A8" w:rsidRPr="00B61E45">
              <w:rPr>
                <w:rFonts w:ascii="Tahoma" w:hAnsi="Tahoma" w:cs="Tahoma"/>
                <w:sz w:val="18"/>
                <w:szCs w:val="18"/>
              </w:rPr>
              <w:t>bajado</w:t>
            </w:r>
            <w:proofErr w:type="gramEnd"/>
            <w:r w:rsidR="006D20A8" w:rsidRPr="00B61E45">
              <w:rPr>
                <w:rFonts w:ascii="Tahoma" w:hAnsi="Tahoma" w:cs="Tahoma"/>
                <w:sz w:val="18"/>
                <w:szCs w:val="18"/>
              </w:rPr>
              <w:t xml:space="preserve"> de internet el 25 de mayo de 2017.</w:t>
            </w:r>
          </w:p>
          <w:p w:rsidR="0022287D" w:rsidRPr="00B61E45" w:rsidRDefault="0022287D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Valencia Denicia, Elizabeth y María Leticia Ramirez Castillo (2009), “La industria de la Leche y la contaminación del agua”, Elementos: ciencia y cultura, vol. 16, n</w:t>
            </w:r>
            <w:r w:rsidR="00070800" w:rsidRPr="00B61E45">
              <w:rPr>
                <w:rFonts w:ascii="Tahoma" w:hAnsi="Tahoma" w:cs="Tahoma"/>
                <w:sz w:val="18"/>
                <w:szCs w:val="18"/>
              </w:rPr>
              <w:t xml:space="preserve">úm. 73, Benemérita Universidad </w:t>
            </w:r>
            <w:r w:rsidRPr="00B61E45">
              <w:rPr>
                <w:rFonts w:ascii="Tahoma" w:hAnsi="Tahoma" w:cs="Tahoma"/>
                <w:sz w:val="18"/>
                <w:szCs w:val="18"/>
              </w:rPr>
              <w:t>Autónoma de Puebla.</w:t>
            </w:r>
          </w:p>
          <w:p w:rsidR="009E4F7D" w:rsidRPr="00B61E45" w:rsidRDefault="009E4F7D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Duek, Alicia Elena y Graciela Elena Fasciolo (2014), Uso industrial del agua en Mendoza Argentina: coeficientes para la industria alimenticia, Tecnología y ciencias del agua, vol.v, núm. 3, Argentina. </w:t>
            </w:r>
          </w:p>
          <w:p w:rsidR="009E4F7D" w:rsidRPr="00B61E45" w:rsidRDefault="00F36D18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Federación Española de Industrias de la Alimentación, Fondo Social Europeo, etc. (2004), documento de síntesis, sector de elaboración de bebidas.</w:t>
            </w:r>
          </w:p>
          <w:p w:rsidR="000815E3" w:rsidRPr="00B61E45" w:rsidRDefault="000815E3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0815E3" w:rsidRPr="00B61E45" w:rsidRDefault="00B0695E" w:rsidP="00B61E45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6" w:hangingChars="363" w:hanging="656"/>
              <w:jc w:val="left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B61E45">
              <w:rPr>
                <w:rFonts w:ascii="Tahoma" w:hAnsi="Tahoma" w:cs="Tahoma"/>
                <w:b/>
                <w:sz w:val="18"/>
                <w:szCs w:val="18"/>
              </w:rPr>
              <w:t>Unidad 3</w:t>
            </w:r>
          </w:p>
          <w:p w:rsidR="000815E3" w:rsidRPr="00B61E45" w:rsidRDefault="000815E3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0815E3" w:rsidRPr="00B61E45" w:rsidRDefault="000815E3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Sánchez Castañeda, Angélica y Monserrat Huerta Heliana (2003), Análisis de un </w:t>
            </w:r>
            <w:proofErr w:type="spellStart"/>
            <w:r w:rsidRPr="00B61E45">
              <w:rPr>
                <w:rFonts w:ascii="Tahoma" w:hAnsi="Tahoma" w:cs="Tahoma"/>
                <w:sz w:val="18"/>
                <w:szCs w:val="18"/>
              </w:rPr>
              <w:t>cluster</w:t>
            </w:r>
            <w:proofErr w:type="spellEnd"/>
            <w:r w:rsidRPr="00B61E45">
              <w:rPr>
                <w:rFonts w:ascii="Tahoma" w:hAnsi="Tahoma" w:cs="Tahoma"/>
                <w:sz w:val="18"/>
                <w:szCs w:val="18"/>
              </w:rPr>
              <w:t xml:space="preserve"> cervecero en México, El Cotidiano, </w:t>
            </w:r>
            <w:proofErr w:type="spellStart"/>
            <w:r w:rsidRPr="00B61E45">
              <w:rPr>
                <w:rFonts w:ascii="Tahoma" w:hAnsi="Tahoma" w:cs="Tahoma"/>
                <w:sz w:val="18"/>
                <w:szCs w:val="18"/>
              </w:rPr>
              <w:t>vo</w:t>
            </w:r>
            <w:proofErr w:type="spellEnd"/>
            <w:r w:rsidRPr="00B61E45">
              <w:rPr>
                <w:rFonts w:ascii="Tahoma" w:hAnsi="Tahoma" w:cs="Tahoma"/>
                <w:sz w:val="18"/>
                <w:szCs w:val="18"/>
              </w:rPr>
              <w:t>. 19, núm. 121, septiembre-octubre, Universidad Autónoma Metropolitana Unidad Azcapotzalco.</w:t>
            </w:r>
          </w:p>
          <w:p w:rsidR="00A0549F" w:rsidRPr="00B61E45" w:rsidRDefault="00A0549F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Los mexicanos son los que más agua embotellada consumen en el mundo.           </w:t>
            </w:r>
            <w:hyperlink r:id="rId23" w:history="1">
              <w:r w:rsidRPr="00B61E45">
                <w:rPr>
                  <w:rFonts w:ascii="Tahoma" w:hAnsi="Tahoma" w:cs="Tahoma"/>
                  <w:sz w:val="18"/>
                  <w:szCs w:val="18"/>
                </w:rPr>
                <w:t>http://www.bbc.com/mundo/noticias/2015/07/150722_mexico_consumo_agua_embotellada_jp</w:t>
              </w:r>
            </w:hyperlink>
            <w:r w:rsidRPr="00B61E45">
              <w:rPr>
                <w:rFonts w:ascii="Tahoma" w:hAnsi="Tahoma" w:cs="Tahoma"/>
                <w:sz w:val="18"/>
                <w:szCs w:val="18"/>
              </w:rPr>
              <w:t>, bajado de internet el 16 de mayo de 2017.</w:t>
            </w:r>
          </w:p>
          <w:p w:rsidR="007B38AE" w:rsidRPr="00B61E45" w:rsidRDefault="007B38AE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Cervecería Hondureña y su entorno ecológico (2009), </w:t>
            </w:r>
          </w:p>
          <w:p w:rsidR="00B0695E" w:rsidRPr="00B61E45" w:rsidRDefault="00B0695E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B0695E" w:rsidRPr="00B61E45" w:rsidRDefault="00B0695E" w:rsidP="00B61E45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6" w:hangingChars="363" w:hanging="656"/>
              <w:jc w:val="left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B61E45">
              <w:rPr>
                <w:rFonts w:ascii="Tahoma" w:hAnsi="Tahoma" w:cs="Tahoma"/>
                <w:b/>
                <w:sz w:val="18"/>
                <w:szCs w:val="18"/>
              </w:rPr>
              <w:t>Unidad 4</w:t>
            </w:r>
          </w:p>
          <w:p w:rsidR="00B0695E" w:rsidRPr="00B61E45" w:rsidRDefault="00B0695E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C23175" w:rsidRPr="00B61E45" w:rsidRDefault="00B0695E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Capítulo 3. Usos del agua (2010), Comisión Nacional del </w:t>
            </w:r>
            <w:r w:rsidR="00C23175" w:rsidRPr="00B61E45">
              <w:rPr>
                <w:rFonts w:ascii="Tahoma" w:hAnsi="Tahoma" w:cs="Tahoma"/>
                <w:sz w:val="18"/>
                <w:szCs w:val="18"/>
              </w:rPr>
              <w:t>Agua,</w:t>
            </w:r>
          </w:p>
          <w:p w:rsidR="00C23175" w:rsidRPr="00B61E45" w:rsidRDefault="00C23175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hyperlink r:id="rId24" w:history="1">
              <w:r w:rsidRPr="00B61E45">
                <w:rPr>
                  <w:rFonts w:ascii="Tahoma" w:hAnsi="Tahoma" w:cs="Tahoma"/>
                  <w:sz w:val="18"/>
                  <w:szCs w:val="18"/>
                </w:rPr>
                <w:t>http://www.conagua.gob.mx/CONAGUA07/Contenido/Documentos/Capitulo_3.pdf</w:t>
              </w:r>
            </w:hyperlink>
            <w:r w:rsidRPr="00B61E45">
              <w:rPr>
                <w:rFonts w:ascii="Tahoma" w:hAnsi="Tahoma" w:cs="Tahoma"/>
                <w:sz w:val="18"/>
                <w:szCs w:val="18"/>
              </w:rPr>
              <w:t xml:space="preserve">, bajado </w:t>
            </w:r>
            <w:r w:rsidR="00B61E45" w:rsidRPr="00B61E45">
              <w:rPr>
                <w:rFonts w:ascii="Tahoma" w:hAnsi="Tahoma" w:cs="Tahoma"/>
                <w:sz w:val="18"/>
                <w:szCs w:val="18"/>
              </w:rPr>
              <w:t>d</w:t>
            </w:r>
            <w:r w:rsidRPr="00B61E45">
              <w:rPr>
                <w:rFonts w:ascii="Tahoma" w:hAnsi="Tahoma" w:cs="Tahoma"/>
                <w:sz w:val="18"/>
                <w:szCs w:val="18"/>
              </w:rPr>
              <w:t>e internet el 16</w:t>
            </w:r>
            <w:r w:rsidR="00B61E45"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61E45">
              <w:rPr>
                <w:rFonts w:ascii="Tahoma" w:hAnsi="Tahoma" w:cs="Tahoma"/>
                <w:sz w:val="18"/>
                <w:szCs w:val="18"/>
              </w:rPr>
              <w:t>de mayo de 2017.</w:t>
            </w:r>
          </w:p>
          <w:p w:rsidR="00B0695E" w:rsidRPr="00B61E45" w:rsidRDefault="008541DF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López Zamora, Rafael de Jesús (2013), Gestión del agua urbana e industrialización de Puebla, </w:t>
            </w:r>
            <w:r w:rsidR="007F2F23" w:rsidRPr="00B61E45">
              <w:rPr>
                <w:rFonts w:ascii="Tahoma" w:hAnsi="Tahoma" w:cs="Tahoma"/>
                <w:sz w:val="18"/>
                <w:szCs w:val="18"/>
              </w:rPr>
              <w:t xml:space="preserve">Revista Desarrollo Local Sostenible, </w:t>
            </w:r>
            <w:r w:rsidRPr="00B61E45">
              <w:rPr>
                <w:rFonts w:ascii="Tahoma" w:hAnsi="Tahoma" w:cs="Tahoma"/>
                <w:sz w:val="18"/>
                <w:szCs w:val="18"/>
              </w:rPr>
              <w:t>Centro de estudios económicos y sociales, Facultad de Economía Benemérita</w:t>
            </w:r>
            <w:r w:rsidR="00563074" w:rsidRPr="00B61E45">
              <w:rPr>
                <w:rFonts w:ascii="Tahoma" w:hAnsi="Tahoma" w:cs="Tahoma"/>
                <w:sz w:val="18"/>
                <w:szCs w:val="18"/>
              </w:rPr>
              <w:t>,</w:t>
            </w:r>
            <w:r w:rsidRPr="00B61E45">
              <w:rPr>
                <w:rFonts w:ascii="Tahoma" w:hAnsi="Tahoma" w:cs="Tahoma"/>
                <w:sz w:val="18"/>
                <w:szCs w:val="18"/>
              </w:rPr>
              <w:t xml:space="preserve"> Universidad Autónoma de Puebla, México. </w:t>
            </w:r>
          </w:p>
          <w:p w:rsidR="004C68AD" w:rsidRPr="00B61E45" w:rsidRDefault="004C68AD" w:rsidP="00B61E45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Guía de hidroeficiencia industrial (2011), Alcalá de Henares, España. </w:t>
            </w:r>
            <w:hyperlink r:id="rId25" w:history="1">
              <w:r w:rsidR="00B61E45" w:rsidRPr="00B61E4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http://www.agua.org.mx/biblioteca-tematica/usos-del-agua/uso-industrial-del-agua/1272-reuso- de-agua-en-los-procesos-industriales/19686-ique-hacemos-con-las-aguas-residuales-industriales</w:t>
              </w:r>
            </w:hyperlink>
          </w:p>
          <w:p w:rsidR="00B61E45" w:rsidRPr="00B61E45" w:rsidRDefault="00B61E45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</w:p>
          <w:p w:rsidR="00C424A3" w:rsidRPr="00B61E45" w:rsidRDefault="00AA45CD" w:rsidP="00070800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>Escalante Pozos y E. R. B</w:t>
            </w:r>
            <w:r w:rsidR="009B158F" w:rsidRPr="00B61E45">
              <w:rPr>
                <w:rFonts w:ascii="Tahoma" w:hAnsi="Tahoma" w:cs="Tahoma"/>
                <w:sz w:val="18"/>
                <w:szCs w:val="18"/>
              </w:rPr>
              <w:t>andala (2014),</w:t>
            </w:r>
            <w:r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3074" w:rsidRPr="00B61E45">
              <w:rPr>
                <w:rFonts w:ascii="Tahoma" w:hAnsi="Tahoma" w:cs="Tahoma"/>
                <w:sz w:val="18"/>
                <w:szCs w:val="18"/>
              </w:rPr>
              <w:t>“</w:t>
            </w:r>
            <w:r w:rsidRPr="00B61E45">
              <w:rPr>
                <w:rFonts w:ascii="Tahoma" w:hAnsi="Tahoma" w:cs="Tahoma"/>
                <w:sz w:val="18"/>
                <w:szCs w:val="18"/>
              </w:rPr>
              <w:t>Calidad del agua y su relación con alimentos: Aplicación de procesos Fenton y tipos Fenton en la eliminación de contaminantes de agua</w:t>
            </w:r>
            <w:r w:rsidR="00563074" w:rsidRPr="00B61E45">
              <w:rPr>
                <w:rFonts w:ascii="Tahoma" w:hAnsi="Tahoma" w:cs="Tahoma"/>
                <w:sz w:val="18"/>
                <w:szCs w:val="18"/>
              </w:rPr>
              <w:t>”</w:t>
            </w:r>
            <w:r w:rsidR="009B158F" w:rsidRPr="00B61E4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563074" w:rsidRPr="00B61E4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61E45" w:rsidRPr="00B61E45">
              <w:rPr>
                <w:rFonts w:ascii="Tahoma" w:hAnsi="Tahoma" w:cs="Tahoma"/>
                <w:sz w:val="18"/>
                <w:szCs w:val="18"/>
              </w:rPr>
              <w:t xml:space="preserve">Temas selectos de </w:t>
            </w:r>
            <w:r w:rsidR="00563074" w:rsidRPr="00B61E45">
              <w:rPr>
                <w:rFonts w:ascii="Tahoma" w:hAnsi="Tahoma" w:cs="Tahoma"/>
                <w:sz w:val="18"/>
                <w:szCs w:val="18"/>
              </w:rPr>
              <w:t xml:space="preserve">ingeniería de alimentos, núm. 8. </w:t>
            </w:r>
            <w:proofErr w:type="gramStart"/>
            <w:r w:rsidR="00B61E45">
              <w:rPr>
                <w:rFonts w:ascii="Tahoma" w:hAnsi="Tahoma" w:cs="Tahoma"/>
                <w:sz w:val="18"/>
                <w:szCs w:val="18"/>
              </w:rPr>
              <w:t>d</w:t>
            </w:r>
            <w:r w:rsidR="009B158F" w:rsidRPr="00B61E45">
              <w:rPr>
                <w:rFonts w:ascii="Tahoma" w:hAnsi="Tahoma" w:cs="Tahoma"/>
                <w:sz w:val="18"/>
                <w:szCs w:val="18"/>
              </w:rPr>
              <w:t>epartamento</w:t>
            </w:r>
            <w:proofErr w:type="gramEnd"/>
            <w:r w:rsidR="009B158F" w:rsidRPr="00B61E45">
              <w:rPr>
                <w:rFonts w:ascii="Tahoma" w:hAnsi="Tahoma" w:cs="Tahoma"/>
                <w:sz w:val="18"/>
                <w:szCs w:val="18"/>
              </w:rPr>
              <w:t xml:space="preserve"> de ingeniería química y ambiental, Universidad de las Américas, Puebla México.</w:t>
            </w:r>
          </w:p>
          <w:p w:rsidR="00283D79" w:rsidRPr="00B61E45" w:rsidRDefault="00283D79" w:rsidP="007640B5">
            <w:pPr>
              <w:widowControl/>
              <w:shd w:val="clear" w:color="auto" w:fill="FFFFFF"/>
              <w:autoSpaceDE w:val="0"/>
              <w:autoSpaceDN w:val="0"/>
              <w:spacing w:afterLines="60" w:after="144" w:line="23" w:lineRule="atLeast"/>
              <w:ind w:left="653" w:hangingChars="363" w:hanging="653"/>
              <w:jc w:val="left"/>
              <w:textAlignment w:val="auto"/>
              <w:rPr>
                <w:rFonts w:ascii="Tahoma" w:hAnsi="Tahoma" w:cs="Tahoma"/>
                <w:bCs/>
                <w:sz w:val="18"/>
                <w:szCs w:val="18"/>
              </w:rPr>
            </w:pPr>
            <w:r w:rsidRPr="00B61E45">
              <w:rPr>
                <w:rFonts w:ascii="Tahoma" w:hAnsi="Tahoma" w:cs="Tahoma"/>
                <w:sz w:val="18"/>
                <w:szCs w:val="18"/>
              </w:rPr>
              <w:t xml:space="preserve">Evia Herrero, María José, </w:t>
            </w:r>
            <w:hyperlink r:id="rId26" w:history="1">
              <w:r w:rsidRPr="007640B5">
                <w:rPr>
                  <w:rStyle w:val="Hyperlink"/>
                  <w:bdr w:val="none" w:sz="0" w:space="0" w:color="auto" w:frame="1"/>
                </w:rPr>
                <w:t>http://www.expoknews.com/como-la-industria-cervecera-reduce-su-uso-de-agua/</w:t>
              </w:r>
            </w:hyperlink>
            <w:r w:rsidR="007640B5">
              <w:rPr>
                <w:rStyle w:val="Hyperlink"/>
                <w:bdr w:val="none" w:sz="0" w:space="0" w:color="auto" w:frame="1"/>
              </w:rPr>
              <w:t xml:space="preserve"> </w:t>
            </w:r>
            <w:r w:rsidRPr="00B61E45">
              <w:rPr>
                <w:rFonts w:ascii="Tahoma" w:hAnsi="Tahoma" w:cs="Tahoma"/>
                <w:bCs/>
                <w:sz w:val="18"/>
                <w:szCs w:val="18"/>
              </w:rPr>
              <w:t xml:space="preserve">            Bajado de internet el 23 de mayo de 2017.</w:t>
            </w:r>
          </w:p>
          <w:p w:rsidR="007D5788" w:rsidRPr="00B61E45" w:rsidRDefault="007D5788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  <w:p w:rsidR="008253DD" w:rsidRPr="00B61E45" w:rsidRDefault="008253DD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  <w:p w:rsidR="00C84C7C" w:rsidRPr="00B61E45" w:rsidRDefault="00C84C7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  <w:p w:rsidR="00C84C7C" w:rsidRPr="00B61E45" w:rsidRDefault="00C84C7C" w:rsidP="00070800">
            <w:pPr>
              <w:shd w:val="clear" w:color="auto" w:fill="FFFFFF"/>
              <w:spacing w:afterLines="60" w:after="144" w:line="23" w:lineRule="atLeast"/>
              <w:ind w:left="653" w:hangingChars="363" w:hanging="653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20272" w:rsidRPr="0022287D" w:rsidRDefault="00820272">
      <w:pPr>
        <w:rPr>
          <w:rFonts w:ascii="Times New Roman" w:eastAsia="Times New Roman" w:hAnsi="Times New Roman"/>
          <w:sz w:val="24"/>
          <w:szCs w:val="24"/>
          <w:lang w:eastAsia="es-ES" w:bidi="ar-SA"/>
        </w:rPr>
      </w:pPr>
    </w:p>
    <w:p w:rsidR="000A2DBD" w:rsidRPr="0022287D" w:rsidRDefault="000A2DBD">
      <w:pPr>
        <w:rPr>
          <w:rFonts w:ascii="Times New Roman" w:eastAsia="Times New Roman" w:hAnsi="Times New Roman"/>
          <w:sz w:val="24"/>
          <w:szCs w:val="24"/>
          <w:lang w:eastAsia="es-ES" w:bidi="ar-SA"/>
        </w:rPr>
      </w:pPr>
    </w:p>
    <w:sectPr w:rsidR="000A2DBD" w:rsidRPr="0022287D" w:rsidSect="00E52861">
      <w:headerReference w:type="default" r:id="rId27"/>
      <w:footerReference w:type="default" r:id="rId28"/>
      <w:headerReference w:type="first" r:id="rId29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EB" w:rsidRDefault="008A65EB" w:rsidP="00EA7DE6">
      <w:pPr>
        <w:spacing w:after="0" w:line="240" w:lineRule="auto"/>
      </w:pPr>
      <w:r>
        <w:separator/>
      </w:r>
    </w:p>
  </w:endnote>
  <w:endnote w:type="continuationSeparator" w:id="0">
    <w:p w:rsidR="008A65EB" w:rsidRDefault="008A65EB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77" w:rsidRPr="00FB2AA3" w:rsidRDefault="00DB6D77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</w:instrText>
    </w:r>
    <w:r w:rsidR="002F0BB8">
      <w:rPr>
        <w:rFonts w:ascii="Tahoma" w:hAnsi="Tahoma" w:cs="Tahoma"/>
        <w:sz w:val="16"/>
        <w:szCs w:val="16"/>
      </w:rPr>
      <w:instrText>PAGE</w:instrText>
    </w:r>
    <w:r w:rsidRPr="00FB2AA3">
      <w:rPr>
        <w:rFonts w:ascii="Tahoma" w:hAnsi="Tahoma" w:cs="Tahoma"/>
        <w:sz w:val="16"/>
        <w:szCs w:val="16"/>
      </w:rPr>
      <w:instrText xml:space="preserve">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21C12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</w:instrText>
    </w:r>
    <w:r w:rsidR="002F0BB8">
      <w:rPr>
        <w:rFonts w:ascii="Tahoma" w:hAnsi="Tahoma" w:cs="Tahoma"/>
        <w:sz w:val="16"/>
        <w:szCs w:val="16"/>
      </w:rPr>
      <w:instrText>NUMPAGES</w:instrText>
    </w:r>
    <w:r w:rsidRPr="00FB2AA3">
      <w:rPr>
        <w:rFonts w:ascii="Tahoma" w:hAnsi="Tahoma" w:cs="Tahoma"/>
        <w:sz w:val="16"/>
        <w:szCs w:val="16"/>
      </w:rPr>
      <w:instrText xml:space="preserve">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521C12">
      <w:rPr>
        <w:rFonts w:ascii="Tahoma" w:hAnsi="Tahoma" w:cs="Tahoma"/>
        <w:noProof/>
        <w:sz w:val="16"/>
        <w:szCs w:val="16"/>
      </w:rPr>
      <w:t>4</w:t>
    </w:r>
    <w:r w:rsidRPr="00FB2AA3">
      <w:rPr>
        <w:rFonts w:ascii="Tahoma" w:hAnsi="Tahoma" w:cs="Tahoma"/>
        <w:sz w:val="16"/>
        <w:szCs w:val="16"/>
      </w:rPr>
      <w:fldChar w:fldCharType="end"/>
    </w:r>
  </w:p>
  <w:p w:rsidR="00DB6D77" w:rsidRDefault="00DB6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EB" w:rsidRDefault="008A65EB" w:rsidP="00EA7DE6">
      <w:pPr>
        <w:spacing w:after="0" w:line="240" w:lineRule="auto"/>
      </w:pPr>
      <w:r>
        <w:separator/>
      </w:r>
    </w:p>
  </w:footnote>
  <w:footnote w:type="continuationSeparator" w:id="0">
    <w:p w:rsidR="008A65EB" w:rsidRDefault="008A65EB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77" w:rsidRDefault="00A21452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04DE3B" wp14:editId="09CE4598">
              <wp:simplePos x="0" y="0"/>
              <wp:positionH relativeFrom="column">
                <wp:posOffset>2875280</wp:posOffset>
              </wp:positionH>
              <wp:positionV relativeFrom="paragraph">
                <wp:posOffset>-197485</wp:posOffset>
              </wp:positionV>
              <wp:extent cx="3260090" cy="39814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77" w:rsidRPr="007640B5" w:rsidRDefault="00DB6D77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u w:val="single"/>
                            </w:rPr>
                          </w:pPr>
                          <w:r w:rsidRPr="007640B5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u w:val="single"/>
                            </w:rPr>
                            <w:t>DIRECCIÓN GENERAL DE DOCENCIA</w:t>
                          </w:r>
                        </w:p>
                        <w:p w:rsidR="00DB6D77" w:rsidRPr="007640B5" w:rsidRDefault="007640B5" w:rsidP="00244FF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</w:rPr>
                          </w:pPr>
                          <w:r w:rsidRPr="007640B5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</w:rPr>
                            <w:t>Asignaturas optativas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6.4pt;margin-top:-15.55pt;width:256.7pt;height:31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GWgQ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" stroked="f">
              <v:textbox style="mso-fit-shape-to-text:t">
                <w:txbxContent>
                  <w:p w:rsidR="00DB6D77" w:rsidRPr="007640B5" w:rsidRDefault="00DB6D77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A6A6A6" w:themeColor="background1" w:themeShade="A6"/>
                        <w:u w:val="single"/>
                      </w:rPr>
                    </w:pPr>
                    <w:r w:rsidRPr="007640B5">
                      <w:rPr>
                        <w:rFonts w:ascii="Tahoma" w:hAnsi="Tahoma" w:cs="Tahoma"/>
                        <w:b/>
                        <w:color w:val="A6A6A6" w:themeColor="background1" w:themeShade="A6"/>
                        <w:u w:val="single"/>
                      </w:rPr>
                      <w:t>DIRECCIÓN GENERAL DE DOCENCIA</w:t>
                    </w:r>
                  </w:p>
                  <w:p w:rsidR="00DB6D77" w:rsidRPr="007640B5" w:rsidRDefault="007640B5" w:rsidP="00244FF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color w:val="A6A6A6" w:themeColor="background1" w:themeShade="A6"/>
                      </w:rPr>
                    </w:pPr>
                    <w:r w:rsidRPr="007640B5">
                      <w:rPr>
                        <w:rFonts w:ascii="Tahoma" w:hAnsi="Tahoma" w:cs="Tahoma"/>
                        <w:b/>
                        <w:color w:val="A6A6A6" w:themeColor="background1" w:themeShade="A6"/>
                      </w:rPr>
                      <w:t>Asignaturas optativas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0889F" wp14:editId="319622A4">
              <wp:simplePos x="0" y="0"/>
              <wp:positionH relativeFrom="column">
                <wp:posOffset>-421640</wp:posOffset>
              </wp:positionH>
              <wp:positionV relativeFrom="paragraph">
                <wp:posOffset>-392430</wp:posOffset>
              </wp:positionV>
              <wp:extent cx="1911985" cy="623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77" w:rsidRPr="00244FF1" w:rsidRDefault="00A2145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3A86ED9B" wp14:editId="65561CBD">
                                <wp:extent cx="1685925" cy="533400"/>
                                <wp:effectExtent l="0" t="0" r="9525" b="0"/>
                                <wp:docPr id="13" name="Picture 3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33.2pt;margin-top:-30.9pt;width:150.55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SIhQ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" stroked="f">
              <v:textbox>
                <w:txbxContent>
                  <w:p w:rsidR="00DB6D77" w:rsidRPr="00244FF1" w:rsidRDefault="00A21452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3A86ED9B" wp14:editId="65561CBD">
                          <wp:extent cx="1685925" cy="533400"/>
                          <wp:effectExtent l="0" t="0" r="9525" b="0"/>
                          <wp:docPr id="13" name="Picture 3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D77" w:rsidRDefault="00A21452">
    <w:pPr>
      <w:pStyle w:val="Header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BB01D" wp14:editId="26602DC4">
              <wp:simplePos x="0" y="0"/>
              <wp:positionH relativeFrom="column">
                <wp:posOffset>-269240</wp:posOffset>
              </wp:positionH>
              <wp:positionV relativeFrom="paragraph">
                <wp:posOffset>-316230</wp:posOffset>
              </wp:positionV>
              <wp:extent cx="1911985" cy="6235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77" w:rsidRPr="00244FF1" w:rsidRDefault="00A21452" w:rsidP="00E5286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MX" w:bidi="ar-SA"/>
                            </w:rPr>
                            <w:drawing>
                              <wp:inline distT="0" distB="0" distL="0" distR="0" wp14:anchorId="502B30F0" wp14:editId="240136EA">
                                <wp:extent cx="1685925" cy="533400"/>
                                <wp:effectExtent l="0" t="0" r="9525" b="0"/>
                                <wp:docPr id="15" name="Imagen 15" descr="colef 300 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colef 300 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59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21.2pt;margin-top:-24.9pt;width:150.5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6Z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" stroked="f">
              <v:textbox>
                <w:txbxContent>
                  <w:p w:rsidR="00DB6D77" w:rsidRPr="00244FF1" w:rsidRDefault="00A21452" w:rsidP="00E52861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eastAsia="es-MX" w:bidi="ar-SA"/>
                      </w:rPr>
                      <w:drawing>
                        <wp:inline distT="0" distB="0" distL="0" distR="0" wp14:anchorId="502B30F0" wp14:editId="240136EA">
                          <wp:extent cx="1685925" cy="533400"/>
                          <wp:effectExtent l="0" t="0" r="9525" b="0"/>
                          <wp:docPr id="15" name="Imagen 15" descr="colef 300 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 descr="colef 300 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859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87AE3" wp14:editId="701F49A1">
              <wp:simplePos x="0" y="0"/>
              <wp:positionH relativeFrom="column">
                <wp:posOffset>3027680</wp:posOffset>
              </wp:positionH>
              <wp:positionV relativeFrom="paragraph">
                <wp:posOffset>-230505</wp:posOffset>
              </wp:positionV>
              <wp:extent cx="3260090" cy="398145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D77" w:rsidRPr="002B4819" w:rsidRDefault="00DB6D77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  <w:u w:val="single"/>
                            </w:rPr>
                          </w:pPr>
                          <w:r w:rsidRPr="002B4819">
                            <w:rPr>
                              <w:rFonts w:ascii="Tahoma" w:hAnsi="Tahoma" w:cs="Tahoma"/>
                              <w:b/>
                              <w:u w:val="single"/>
                            </w:rPr>
                            <w:t>DIRECCIÓN GENERAL DE DOCENCIA</w:t>
                          </w:r>
                        </w:p>
                        <w:p w:rsidR="00DB6D77" w:rsidRPr="00E52861" w:rsidRDefault="00DB6D77" w:rsidP="00E52861">
                          <w:pPr>
                            <w:spacing w:after="0" w:line="240" w:lineRule="auto"/>
                            <w:jc w:val="right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Carta descriptiva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238.4pt;margin-top:-18.15pt;width:256.7pt;height:31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" stroked="f">
              <v:textbox style="mso-fit-shape-to-text:t">
                <w:txbxContent>
                  <w:p w:rsidR="00DB6D77" w:rsidRPr="002B4819" w:rsidRDefault="00DB6D77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  <w:u w:val="single"/>
                      </w:rPr>
                    </w:pPr>
                    <w:r w:rsidRPr="002B4819">
                      <w:rPr>
                        <w:rFonts w:ascii="Tahoma" w:hAnsi="Tahoma" w:cs="Tahoma"/>
                        <w:b/>
                        <w:u w:val="single"/>
                      </w:rPr>
                      <w:t>DIRECCIÓN GENERAL DE DOCENCIA</w:t>
                    </w:r>
                  </w:p>
                  <w:p w:rsidR="00DB6D77" w:rsidRPr="00E52861" w:rsidRDefault="00DB6D77" w:rsidP="00E52861">
                    <w:pPr>
                      <w:spacing w:after="0" w:line="240" w:lineRule="auto"/>
                      <w:jc w:val="right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Carta descriptiva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AE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F4106"/>
    <w:multiLevelType w:val="hybridMultilevel"/>
    <w:tmpl w:val="4F1EB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BDE"/>
    <w:multiLevelType w:val="hybridMultilevel"/>
    <w:tmpl w:val="D158DC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49EE"/>
    <w:multiLevelType w:val="hybridMultilevel"/>
    <w:tmpl w:val="13948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A193D"/>
    <w:multiLevelType w:val="multilevel"/>
    <w:tmpl w:val="D5C691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F36B68"/>
    <w:multiLevelType w:val="hybridMultilevel"/>
    <w:tmpl w:val="6C20A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6072"/>
    <w:multiLevelType w:val="hybridMultilevel"/>
    <w:tmpl w:val="8DBCD1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245A9"/>
    <w:multiLevelType w:val="hybridMultilevel"/>
    <w:tmpl w:val="38B278AE"/>
    <w:lvl w:ilvl="0" w:tplc="1D28C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362EB"/>
    <w:multiLevelType w:val="hybridMultilevel"/>
    <w:tmpl w:val="41269DD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46D08E2"/>
    <w:multiLevelType w:val="hybridMultilevel"/>
    <w:tmpl w:val="E53CC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21BB"/>
    <w:multiLevelType w:val="hybridMultilevel"/>
    <w:tmpl w:val="73006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6D46"/>
    <w:multiLevelType w:val="hybridMultilevel"/>
    <w:tmpl w:val="EBCEF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2570"/>
    <w:multiLevelType w:val="hybridMultilevel"/>
    <w:tmpl w:val="E25C9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D"/>
    <w:rsid w:val="000023DA"/>
    <w:rsid w:val="000059CC"/>
    <w:rsid w:val="000059FE"/>
    <w:rsid w:val="00010BE9"/>
    <w:rsid w:val="00015037"/>
    <w:rsid w:val="00015359"/>
    <w:rsid w:val="00017EB5"/>
    <w:rsid w:val="00046874"/>
    <w:rsid w:val="00046CE9"/>
    <w:rsid w:val="00050DDD"/>
    <w:rsid w:val="00053D86"/>
    <w:rsid w:val="00070800"/>
    <w:rsid w:val="00073F63"/>
    <w:rsid w:val="000815E3"/>
    <w:rsid w:val="000978F1"/>
    <w:rsid w:val="000A2DBD"/>
    <w:rsid w:val="000A3B4A"/>
    <w:rsid w:val="000C03D2"/>
    <w:rsid w:val="000D0BE6"/>
    <w:rsid w:val="000D309B"/>
    <w:rsid w:val="000D495B"/>
    <w:rsid w:val="000E2F46"/>
    <w:rsid w:val="000F586C"/>
    <w:rsid w:val="000F61F7"/>
    <w:rsid w:val="00101733"/>
    <w:rsid w:val="00107FAC"/>
    <w:rsid w:val="00116CFA"/>
    <w:rsid w:val="00135A36"/>
    <w:rsid w:val="00141277"/>
    <w:rsid w:val="00151C2A"/>
    <w:rsid w:val="00152769"/>
    <w:rsid w:val="001707EC"/>
    <w:rsid w:val="00181324"/>
    <w:rsid w:val="00190585"/>
    <w:rsid w:val="00192DCC"/>
    <w:rsid w:val="00194F1F"/>
    <w:rsid w:val="00197FBC"/>
    <w:rsid w:val="001A0E1F"/>
    <w:rsid w:val="001A1CCC"/>
    <w:rsid w:val="001A3489"/>
    <w:rsid w:val="001C2224"/>
    <w:rsid w:val="001D06D3"/>
    <w:rsid w:val="001D5516"/>
    <w:rsid w:val="001D6134"/>
    <w:rsid w:val="001D6D68"/>
    <w:rsid w:val="001E1E49"/>
    <w:rsid w:val="001E28E2"/>
    <w:rsid w:val="001E4496"/>
    <w:rsid w:val="001F79FF"/>
    <w:rsid w:val="0022287D"/>
    <w:rsid w:val="002230EB"/>
    <w:rsid w:val="00233884"/>
    <w:rsid w:val="002410CE"/>
    <w:rsid w:val="00241E6E"/>
    <w:rsid w:val="00243D07"/>
    <w:rsid w:val="00244FF1"/>
    <w:rsid w:val="00260D3F"/>
    <w:rsid w:val="00283B62"/>
    <w:rsid w:val="00283D79"/>
    <w:rsid w:val="002866CA"/>
    <w:rsid w:val="002A2563"/>
    <w:rsid w:val="002B2C5B"/>
    <w:rsid w:val="002B4819"/>
    <w:rsid w:val="002E1FA0"/>
    <w:rsid w:val="002F0BB8"/>
    <w:rsid w:val="002F2717"/>
    <w:rsid w:val="00301634"/>
    <w:rsid w:val="00307A8A"/>
    <w:rsid w:val="00310AE8"/>
    <w:rsid w:val="0031187F"/>
    <w:rsid w:val="00317666"/>
    <w:rsid w:val="00326302"/>
    <w:rsid w:val="00335E43"/>
    <w:rsid w:val="003618B3"/>
    <w:rsid w:val="00363608"/>
    <w:rsid w:val="00374D8F"/>
    <w:rsid w:val="003833FF"/>
    <w:rsid w:val="003905DE"/>
    <w:rsid w:val="00391AF6"/>
    <w:rsid w:val="003A0F25"/>
    <w:rsid w:val="003B0D4A"/>
    <w:rsid w:val="003B67F1"/>
    <w:rsid w:val="003C3C5B"/>
    <w:rsid w:val="003D115E"/>
    <w:rsid w:val="003E23AC"/>
    <w:rsid w:val="003E273A"/>
    <w:rsid w:val="004001A8"/>
    <w:rsid w:val="00414FB9"/>
    <w:rsid w:val="00431B7B"/>
    <w:rsid w:val="00443EDC"/>
    <w:rsid w:val="004578A3"/>
    <w:rsid w:val="00457E20"/>
    <w:rsid w:val="0047724A"/>
    <w:rsid w:val="00495978"/>
    <w:rsid w:val="004A2F44"/>
    <w:rsid w:val="004A3D8C"/>
    <w:rsid w:val="004B3B38"/>
    <w:rsid w:val="004C68AD"/>
    <w:rsid w:val="004D0C75"/>
    <w:rsid w:val="00515EE2"/>
    <w:rsid w:val="00521C12"/>
    <w:rsid w:val="00542750"/>
    <w:rsid w:val="00563074"/>
    <w:rsid w:val="00567926"/>
    <w:rsid w:val="00594FB9"/>
    <w:rsid w:val="00597FB8"/>
    <w:rsid w:val="005A0AED"/>
    <w:rsid w:val="005B3794"/>
    <w:rsid w:val="005C3CE2"/>
    <w:rsid w:val="005C4C6A"/>
    <w:rsid w:val="005C689A"/>
    <w:rsid w:val="005D4553"/>
    <w:rsid w:val="005E31F7"/>
    <w:rsid w:val="005E4227"/>
    <w:rsid w:val="005E5E08"/>
    <w:rsid w:val="005F16CA"/>
    <w:rsid w:val="005F24AD"/>
    <w:rsid w:val="00603E2D"/>
    <w:rsid w:val="00604B45"/>
    <w:rsid w:val="00612460"/>
    <w:rsid w:val="00617C52"/>
    <w:rsid w:val="00625821"/>
    <w:rsid w:val="00634C07"/>
    <w:rsid w:val="00642CB7"/>
    <w:rsid w:val="00673C0A"/>
    <w:rsid w:val="006A0AD8"/>
    <w:rsid w:val="006B1F4E"/>
    <w:rsid w:val="006B5F49"/>
    <w:rsid w:val="006B6B6B"/>
    <w:rsid w:val="006C22FF"/>
    <w:rsid w:val="006C2658"/>
    <w:rsid w:val="006D20A8"/>
    <w:rsid w:val="006F3069"/>
    <w:rsid w:val="00705418"/>
    <w:rsid w:val="00736941"/>
    <w:rsid w:val="007426CA"/>
    <w:rsid w:val="00743468"/>
    <w:rsid w:val="007459B3"/>
    <w:rsid w:val="0075157A"/>
    <w:rsid w:val="007639FD"/>
    <w:rsid w:val="007640B5"/>
    <w:rsid w:val="007721A9"/>
    <w:rsid w:val="00777A23"/>
    <w:rsid w:val="007802FB"/>
    <w:rsid w:val="007851AE"/>
    <w:rsid w:val="007939EE"/>
    <w:rsid w:val="007A03E1"/>
    <w:rsid w:val="007A0724"/>
    <w:rsid w:val="007B38AE"/>
    <w:rsid w:val="007D5788"/>
    <w:rsid w:val="007D5B2B"/>
    <w:rsid w:val="007E47EB"/>
    <w:rsid w:val="007F2F23"/>
    <w:rsid w:val="0080317E"/>
    <w:rsid w:val="00811607"/>
    <w:rsid w:val="00813678"/>
    <w:rsid w:val="0081527B"/>
    <w:rsid w:val="00820272"/>
    <w:rsid w:val="00820820"/>
    <w:rsid w:val="008253DD"/>
    <w:rsid w:val="00826021"/>
    <w:rsid w:val="008308BF"/>
    <w:rsid w:val="008322FA"/>
    <w:rsid w:val="00834BAE"/>
    <w:rsid w:val="00836DDC"/>
    <w:rsid w:val="00847873"/>
    <w:rsid w:val="00850417"/>
    <w:rsid w:val="008541DF"/>
    <w:rsid w:val="00854BCD"/>
    <w:rsid w:val="00860919"/>
    <w:rsid w:val="008662CD"/>
    <w:rsid w:val="0087025A"/>
    <w:rsid w:val="008979A3"/>
    <w:rsid w:val="008A253A"/>
    <w:rsid w:val="008A65EB"/>
    <w:rsid w:val="008A701C"/>
    <w:rsid w:val="008B0939"/>
    <w:rsid w:val="008D25CA"/>
    <w:rsid w:val="008D6B5F"/>
    <w:rsid w:val="008E784F"/>
    <w:rsid w:val="009019BA"/>
    <w:rsid w:val="0090242B"/>
    <w:rsid w:val="0093036E"/>
    <w:rsid w:val="00947B86"/>
    <w:rsid w:val="00951AD0"/>
    <w:rsid w:val="00953D66"/>
    <w:rsid w:val="00963478"/>
    <w:rsid w:val="0097003B"/>
    <w:rsid w:val="00974A3E"/>
    <w:rsid w:val="009B1246"/>
    <w:rsid w:val="009B158F"/>
    <w:rsid w:val="009B6F4D"/>
    <w:rsid w:val="009C10B3"/>
    <w:rsid w:val="009C117A"/>
    <w:rsid w:val="009C322B"/>
    <w:rsid w:val="009D5B6F"/>
    <w:rsid w:val="009E32E3"/>
    <w:rsid w:val="009E4F7D"/>
    <w:rsid w:val="009F48EC"/>
    <w:rsid w:val="009F559B"/>
    <w:rsid w:val="009F6AD0"/>
    <w:rsid w:val="00A01015"/>
    <w:rsid w:val="00A04F8F"/>
    <w:rsid w:val="00A0549F"/>
    <w:rsid w:val="00A0607B"/>
    <w:rsid w:val="00A10932"/>
    <w:rsid w:val="00A21452"/>
    <w:rsid w:val="00A231C3"/>
    <w:rsid w:val="00A24CB0"/>
    <w:rsid w:val="00A30B03"/>
    <w:rsid w:val="00A511FD"/>
    <w:rsid w:val="00A660A1"/>
    <w:rsid w:val="00A80D53"/>
    <w:rsid w:val="00A84146"/>
    <w:rsid w:val="00A873E8"/>
    <w:rsid w:val="00AA10E1"/>
    <w:rsid w:val="00AA1777"/>
    <w:rsid w:val="00AA45CD"/>
    <w:rsid w:val="00AA607E"/>
    <w:rsid w:val="00AB1B72"/>
    <w:rsid w:val="00AD1968"/>
    <w:rsid w:val="00AD6128"/>
    <w:rsid w:val="00AD7799"/>
    <w:rsid w:val="00AF1846"/>
    <w:rsid w:val="00B0695E"/>
    <w:rsid w:val="00B2158D"/>
    <w:rsid w:val="00B2332E"/>
    <w:rsid w:val="00B34A9C"/>
    <w:rsid w:val="00B37BB8"/>
    <w:rsid w:val="00B41CF9"/>
    <w:rsid w:val="00B47D5B"/>
    <w:rsid w:val="00B61E45"/>
    <w:rsid w:val="00B654C4"/>
    <w:rsid w:val="00B72121"/>
    <w:rsid w:val="00B72470"/>
    <w:rsid w:val="00B732B9"/>
    <w:rsid w:val="00BB0743"/>
    <w:rsid w:val="00BB1A3D"/>
    <w:rsid w:val="00BB4CD1"/>
    <w:rsid w:val="00BC0D6B"/>
    <w:rsid w:val="00BD40CB"/>
    <w:rsid w:val="00BE7ECB"/>
    <w:rsid w:val="00BF380F"/>
    <w:rsid w:val="00C03CB4"/>
    <w:rsid w:val="00C06552"/>
    <w:rsid w:val="00C1128D"/>
    <w:rsid w:val="00C1186A"/>
    <w:rsid w:val="00C20A62"/>
    <w:rsid w:val="00C22AF8"/>
    <w:rsid w:val="00C23175"/>
    <w:rsid w:val="00C339C5"/>
    <w:rsid w:val="00C34FAD"/>
    <w:rsid w:val="00C35E14"/>
    <w:rsid w:val="00C424A3"/>
    <w:rsid w:val="00C453D7"/>
    <w:rsid w:val="00C453F0"/>
    <w:rsid w:val="00C527F6"/>
    <w:rsid w:val="00C56A1A"/>
    <w:rsid w:val="00C73B07"/>
    <w:rsid w:val="00C73F7B"/>
    <w:rsid w:val="00C74A68"/>
    <w:rsid w:val="00C754E9"/>
    <w:rsid w:val="00C84C7C"/>
    <w:rsid w:val="00C90C73"/>
    <w:rsid w:val="00C933C8"/>
    <w:rsid w:val="00C94528"/>
    <w:rsid w:val="00CA2635"/>
    <w:rsid w:val="00CA399E"/>
    <w:rsid w:val="00CA5BF4"/>
    <w:rsid w:val="00CB0A47"/>
    <w:rsid w:val="00CB7898"/>
    <w:rsid w:val="00CC0A78"/>
    <w:rsid w:val="00CC3E61"/>
    <w:rsid w:val="00CD126C"/>
    <w:rsid w:val="00CE0A71"/>
    <w:rsid w:val="00CE1BA1"/>
    <w:rsid w:val="00CE7740"/>
    <w:rsid w:val="00D00F3D"/>
    <w:rsid w:val="00D15105"/>
    <w:rsid w:val="00D404BE"/>
    <w:rsid w:val="00D57F5D"/>
    <w:rsid w:val="00D608FA"/>
    <w:rsid w:val="00D71502"/>
    <w:rsid w:val="00D8416C"/>
    <w:rsid w:val="00D90D2F"/>
    <w:rsid w:val="00D95BE5"/>
    <w:rsid w:val="00DA2397"/>
    <w:rsid w:val="00DB5D4F"/>
    <w:rsid w:val="00DB6D77"/>
    <w:rsid w:val="00DC06A6"/>
    <w:rsid w:val="00DC4D9E"/>
    <w:rsid w:val="00DD3E0F"/>
    <w:rsid w:val="00DD6594"/>
    <w:rsid w:val="00DF46AA"/>
    <w:rsid w:val="00E03234"/>
    <w:rsid w:val="00E0411B"/>
    <w:rsid w:val="00E06D04"/>
    <w:rsid w:val="00E10303"/>
    <w:rsid w:val="00E11826"/>
    <w:rsid w:val="00E13F7E"/>
    <w:rsid w:val="00E15931"/>
    <w:rsid w:val="00E16EEC"/>
    <w:rsid w:val="00E314E6"/>
    <w:rsid w:val="00E4439E"/>
    <w:rsid w:val="00E52861"/>
    <w:rsid w:val="00E5574B"/>
    <w:rsid w:val="00E55FCC"/>
    <w:rsid w:val="00E57255"/>
    <w:rsid w:val="00E61EA2"/>
    <w:rsid w:val="00E84EE7"/>
    <w:rsid w:val="00E8615B"/>
    <w:rsid w:val="00EA7DE6"/>
    <w:rsid w:val="00EB27F0"/>
    <w:rsid w:val="00EC298A"/>
    <w:rsid w:val="00EF26F6"/>
    <w:rsid w:val="00F0114D"/>
    <w:rsid w:val="00F15491"/>
    <w:rsid w:val="00F3349C"/>
    <w:rsid w:val="00F33C18"/>
    <w:rsid w:val="00F36D18"/>
    <w:rsid w:val="00F3763D"/>
    <w:rsid w:val="00F46ACC"/>
    <w:rsid w:val="00F558C6"/>
    <w:rsid w:val="00F56376"/>
    <w:rsid w:val="00F5703E"/>
    <w:rsid w:val="00F627CE"/>
    <w:rsid w:val="00F70B60"/>
    <w:rsid w:val="00F76AB3"/>
    <w:rsid w:val="00F77151"/>
    <w:rsid w:val="00F835DE"/>
    <w:rsid w:val="00F91B4A"/>
    <w:rsid w:val="00F9682D"/>
    <w:rsid w:val="00FA1C00"/>
    <w:rsid w:val="00FA506D"/>
    <w:rsid w:val="00FA742C"/>
    <w:rsid w:val="00FB0F17"/>
    <w:rsid w:val="00FD6358"/>
    <w:rsid w:val="00FF39E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Sombreadovistoso-nfasis31">
    <w:name w:val="Sombreado vistoso - Énfasis 3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uiPriority w:val="99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Cuadrculaclara-nfasis31">
    <w:name w:val="Cuadrícula clara - Énfasis 31"/>
    <w:basedOn w:val="Normal"/>
    <w:uiPriority w:val="34"/>
    <w:qFormat/>
    <w:rsid w:val="00C453D7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C453D7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character" w:styleId="CommentReference">
    <w:name w:val="annotation reference"/>
    <w:uiPriority w:val="99"/>
    <w:semiHidden/>
    <w:unhideWhenUsed/>
    <w:rsid w:val="001C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224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C2224"/>
    <w:rPr>
      <w:rFonts w:ascii="Arial" w:eastAsia="MS Mincho" w:hAnsi="Arial"/>
      <w:lang w:val="es-MX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224"/>
    <w:rPr>
      <w:rFonts w:ascii="Arial" w:eastAsia="MS Mincho" w:hAnsi="Arial"/>
      <w:b/>
      <w:bCs/>
      <w:lang w:val="es-MX" w:bidi="he-IL"/>
    </w:rPr>
  </w:style>
  <w:style w:type="character" w:styleId="FollowedHyperlink">
    <w:name w:val="FollowedHyperlink"/>
    <w:uiPriority w:val="99"/>
    <w:semiHidden/>
    <w:unhideWhenUsed/>
    <w:rsid w:val="006B6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3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D7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s-MX" w:bidi="ar-SA"/>
    </w:rPr>
  </w:style>
  <w:style w:type="character" w:styleId="Strong">
    <w:name w:val="Strong"/>
    <w:basedOn w:val="DefaultParagraphFont"/>
    <w:uiPriority w:val="22"/>
    <w:qFormat/>
    <w:rsid w:val="00283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customStyle="1" w:styleId="Sombreadovistoso-nfasis31">
    <w:name w:val="Sombreado vistoso - Énfasis 31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uiPriority w:val="99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paragraph" w:customStyle="1" w:styleId="Cuadrculaclara-nfasis31">
    <w:name w:val="Cuadrícula clara - Énfasis 31"/>
    <w:basedOn w:val="Normal"/>
    <w:uiPriority w:val="34"/>
    <w:qFormat/>
    <w:rsid w:val="00C453D7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customStyle="1" w:styleId="Prrafodelista1">
    <w:name w:val="Párrafo de lista1"/>
    <w:basedOn w:val="Normal"/>
    <w:uiPriority w:val="34"/>
    <w:qFormat/>
    <w:rsid w:val="00C453D7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character" w:styleId="CommentReference">
    <w:name w:val="annotation reference"/>
    <w:uiPriority w:val="99"/>
    <w:semiHidden/>
    <w:unhideWhenUsed/>
    <w:rsid w:val="001C2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224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C2224"/>
    <w:rPr>
      <w:rFonts w:ascii="Arial" w:eastAsia="MS Mincho" w:hAnsi="Arial"/>
      <w:lang w:val="es-MX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2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224"/>
    <w:rPr>
      <w:rFonts w:ascii="Arial" w:eastAsia="MS Mincho" w:hAnsi="Arial"/>
      <w:b/>
      <w:bCs/>
      <w:lang w:val="es-MX" w:bidi="he-IL"/>
    </w:rPr>
  </w:style>
  <w:style w:type="character" w:styleId="FollowedHyperlink">
    <w:name w:val="FollowedHyperlink"/>
    <w:uiPriority w:val="99"/>
    <w:semiHidden/>
    <w:unhideWhenUsed/>
    <w:rsid w:val="006B6B6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3C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D7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s-MX" w:bidi="ar-SA"/>
    </w:rPr>
  </w:style>
  <w:style w:type="character" w:styleId="Strong">
    <w:name w:val="Strong"/>
    <w:basedOn w:val="DefaultParagraphFont"/>
    <w:uiPriority w:val="22"/>
    <w:qFormat/>
    <w:rsid w:val="00283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hyperlink" Target="http://www.expoknews.com/como-la-industria-cervecera-reduce-su-uso-de-agu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imentacion.enfasis.com/articulos/63590-la-industria-alimentos-mexic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hyperlink" Target="http://www.agua.org.mx/biblioteca-tematica/usos-del-agua/uso-industrial-del-agua/1272-reuso-%20de-agua-en-los-procesos-industriales/19686-ique-hacemos-con-las-aguas-residuales-industrial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www.conagua.gob.mx/CONAGUA07/Contenido/Documentos/Capitulo_3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www.bbc.com/mundo/noticias/2015/07/150722_mexico_consumo_agua_embotellada_jp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hyperlink" Target="http://www.insht.es/InshtWeb/Contenidos/Documentacion/TextosOnline/EnciclopediaOIT/tomo3/65.pdfh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0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5376-5D0C-4799-8BCA-7F393E80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1350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>Microsoft</Company>
  <LinksUpToDate>false</LinksUpToDate>
  <CharactersWithSpaces>8761</CharactersWithSpaces>
  <SharedDoc>false</SharedDoc>
  <HLinks>
    <vt:vector size="12" baseType="variant">
      <vt:variant>
        <vt:i4>7405673</vt:i4>
      </vt:variant>
      <vt:variant>
        <vt:i4>3</vt:i4>
      </vt:variant>
      <vt:variant>
        <vt:i4>0</vt:i4>
      </vt:variant>
      <vt:variant>
        <vt:i4>5</vt:i4>
      </vt:variant>
      <vt:variant>
        <vt:lpwstr>http://www.bvsde.paho.org/bvsacd/scan/033446/033446-06.pdf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http://fcm.ens.uabc.mx/~enriquez/complementos/cursos/LibroMedioambiente.pdf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subject/>
  <dc:creator>CSE/ Márgara de León</dc:creator>
  <cp:keywords/>
  <cp:lastModifiedBy>María Claudia Verduzco Zepeda</cp:lastModifiedBy>
  <cp:revision>8</cp:revision>
  <cp:lastPrinted>2019-01-19T01:05:00Z</cp:lastPrinted>
  <dcterms:created xsi:type="dcterms:W3CDTF">2017-07-13T19:06:00Z</dcterms:created>
  <dcterms:modified xsi:type="dcterms:W3CDTF">2019-01-19T01:05:00Z</dcterms:modified>
</cp:coreProperties>
</file>