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Tijuana, B.C., XX de XXX de 20XX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Colegio de la Frontera Norte, A.C.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suscribe, XXXXXXXXXX en calidad de 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capítulo 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XXXXXXXXX”</w:t>
      </w:r>
      <w:r w:rsidDel="00000000" w:rsidR="00000000" w:rsidRPr="00000000">
        <w:rPr>
          <w:rFonts w:ascii="Arial" w:cs="Arial" w:eastAsia="Arial" w:hAnsi="Arial"/>
          <w:rtl w:val="0"/>
        </w:rPr>
        <w:t xml:space="preserve"> inserto dentro del libro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cedo por diez años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</w:t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a los editores del capítulo y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el capítulo es producto original de mi autoría y no contiene citas ni transcripciones de otras obras en las que no se haya otorgado el debido crédito a los poseedores de los derechos. De existir cualquier impugnación con el contenido o la autoría del capítulo, la responsabilidad será exclusivamente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l/la </w:t>
      </w:r>
      <w:r w:rsidDel="00000000" w:rsidR="00000000" w:rsidRPr="00000000">
        <w:rPr>
          <w:rFonts w:ascii="Arial" w:cs="Arial" w:eastAsia="Arial" w:hAnsi="Arial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o/a </w:t>
      </w:r>
      <w:r w:rsidDel="00000000" w:rsidR="00000000" w:rsidRPr="00000000">
        <w:rPr>
          <w:rFonts w:ascii="Arial" w:cs="Arial" w:eastAsia="Arial" w:hAnsi="Arial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Apruebo en su totalidad el contenido del texto, así como la cantidad y orden de aparición de los autores en la obra.</w:t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 igual manera, estoy de acuerdo en recibir como remuneración fija y determinada una copia del archivo del libro para su difusión.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           </w:t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EL CASO DE AUTORES ADSCRITOS A EL COLEF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7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qaTtVcxKwfjtMN6J9bHbDdKYAA==">CgMxLjAyCGguZ2pkZ3hzMghoLmdqZGd4czgAciExSFFEbmg3dC1KRVhsd2NpQ0g5Wi1hSnBqWnNwUndOZmU=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