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Tijuana, B.C., XX de XXXX de 202X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Colegio de la Frontera Norte, A.C.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El/La que suscribe, XXXXXX, autorizo el uso y reproducción de los siguientes audios: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3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(Título y duración en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Audio </w:t>
      </w:r>
      <w:r w:rsidDel="00000000" w:rsidR="00000000" w:rsidRPr="00000000">
        <w:rPr>
          <w:rFonts w:ascii="Arial" w:cs="Arial" w:eastAsia="Arial" w:hAnsi="Arial"/>
          <w:rtl w:val="0"/>
        </w:rPr>
        <w:t xml:space="preserve">2.(Título y duración en minutos)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Audio 3.(Título y duración en minutos)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Dichos audios son de mi autoría y serán publicados en el libro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 sello editorial de esta institución. 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XXXXXXXXXXXXXXXXXXXX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985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INSERTAR HOJA MEMBRETADA PARA AUTORES ADSCRITOS A EL COLEF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Lucida Grande" w:hAnsi="Lucida Grande"/>
      <w:sz w:val="18"/>
      <w:szCs w:val="18"/>
    </w:rPr>
  </w:style>
  <w:style w:type="paragraph" w:styleId="Caption">
    <w:name w:val="caption"/>
    <w:basedOn w:val="Heading4"/>
    <w:next w:val="Normal"/>
    <w:autoRedefine w:val="1"/>
    <w:uiPriority w:val="35"/>
    <w:unhideWhenUsed w:val="1"/>
    <w:qFormat w:val="1"/>
    <w:pPr>
      <w:spacing w:after="200" w:line="480" w:lineRule="auto"/>
      <w:ind w:firstLine="284"/>
    </w:pPr>
    <w:rPr>
      <w:rFonts w:ascii="Times New Roman" w:hAnsi="Times New Roman"/>
      <w:i w:val="0"/>
      <w:iCs w:val="0"/>
      <w:color w:val="000000" w:themeColor="text1"/>
      <w:szCs w:val="18"/>
      <w:lang w:eastAsia="en-US" w:val="es-E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yperlink">
    <w:name w:val="Hyperlink"/>
    <w:basedOn w:val="DefaultParagraphFont"/>
    <w:uiPriority w:val="99"/>
    <w:semiHidden w:val="1"/>
    <w:unhideWhenUsed w:val="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 w:val="1"/>
    <w:rPr>
      <w:rFonts w:ascii="Times New Roman" w:cs="Times New Roman" w:hAnsi="Times New Roman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vAWZHU6pfEb6nH7MY9SRjXuNA==">CgMxLjAyCGguZ2pkZ3hzOAByITEzb0NreXFGdW1FWVE5N2dnVVdQSlhQU1RaLVBVMEhSWA==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2021-09-17T17:39:00Z</dcterms:created>
  <dc:creator>H C</dc:creator>
</cp:coreProperties>
</file>