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Tijuana, B.C., XX de XXXX de 202X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Colegio de la Frontera Norte, A.C.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El/La</w:t>
      </w:r>
      <w:r w:rsidDel="00000000" w:rsidR="00000000" w:rsidRPr="00000000">
        <w:rPr>
          <w:rFonts w:ascii="Arial" w:cs="Arial" w:eastAsia="Arial" w:hAnsi="Arial"/>
          <w:rtl w:val="0"/>
        </w:rPr>
        <w:t xml:space="preserve"> que suscribe, XXXXXX, autorizo el uso y reproducción de las siguientes fotografías: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6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Fotografía 1. XXXXX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Fotografía 2. XXXXX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Fotografía 3. XXXXX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cuales son de mi autoría y serán publicadas en 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 sello editorial de esta institución. 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XXXXXXXXXXXXXXXXXXXX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Lucida Grande" w:hAnsi="Lucida Grande"/>
      <w:sz w:val="18"/>
      <w:szCs w:val="18"/>
    </w:rPr>
  </w:style>
  <w:style w:type="paragraph" w:styleId="Caption">
    <w:name w:val="caption"/>
    <w:basedOn w:val="Heading4"/>
    <w:next w:val="Normal"/>
    <w:autoRedefine w:val="1"/>
    <w:uiPriority w:val="35"/>
    <w:unhideWhenUsed w:val="1"/>
    <w:qFormat w:val="1"/>
    <w:pPr>
      <w:spacing w:after="200" w:line="480" w:lineRule="auto"/>
      <w:ind w:firstLine="284"/>
    </w:pPr>
    <w:rPr>
      <w:rFonts w:ascii="Times New Roman" w:hAnsi="Times New Roman"/>
      <w:i w:val="0"/>
      <w:iCs w:val="0"/>
      <w:color w:val="000000" w:themeColor="text1"/>
      <w:szCs w:val="18"/>
      <w:lang w:eastAsia="en-US" w:val="es-E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Hyperlink">
    <w:name w:val="Hyperlink"/>
    <w:basedOn w:val="DefaultParagraphFont"/>
    <w:uiPriority w:val="99"/>
    <w:semiHidden w:val="1"/>
    <w:unhideWhenUsed w:val="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 w:val="1"/>
    <w:rPr>
      <w:rFonts w:ascii="Times New Roman" w:cs="Times New Roman" w:hAnsi="Times New Roman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bwq3NE3tTXTW4zYu3ara/g7KXQ==">CgMxLjAyCGguZ2pkZ3hzOAByITFieHg3Yk1aZEY0b1VIYWxCNFYzdERMZHhaVE8xaTZKcg==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2021-09-17T17:39:00Z</dcterms:created>
  <dc:creator>H C</dc:creator>
</cp:coreProperties>
</file>